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3DFA1" w14:textId="77777777" w:rsidR="00E82EC4" w:rsidRDefault="00E82EC4">
      <w:pPr>
        <w:pStyle w:val="OrgNameandDate"/>
        <w:jc w:val="right"/>
        <w:rPr>
          <w:noProof/>
          <w:lang w:val="en-GB" w:eastAsia="en-GB"/>
        </w:rPr>
      </w:pPr>
    </w:p>
    <w:p w14:paraId="3623A948" w14:textId="301A8B08" w:rsidR="001708AD" w:rsidRDefault="00C74FCE">
      <w:pPr>
        <w:pStyle w:val="OrgNameandDate"/>
        <w:jc w:val="right"/>
        <w:rPr>
          <w:rFonts w:ascii="Arial" w:hAnsi="Arial" w:cs="Arial"/>
          <w:lang w:val="en-GB"/>
        </w:rPr>
      </w:pPr>
      <w:r w:rsidRPr="00E82EC4">
        <w:rPr>
          <w:noProof/>
          <w:lang w:val="en-GB" w:eastAsia="en-GB"/>
        </w:rPr>
        <w:drawing>
          <wp:inline distT="0" distB="0" distL="0" distR="0" wp14:anchorId="30DFA7DA" wp14:editId="4455F165">
            <wp:extent cx="1943100" cy="6477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l="7312" t="33398" r="22224" b="24631"/>
                    <a:stretch>
                      <a:fillRect/>
                    </a:stretch>
                  </pic:blipFill>
                  <pic:spPr bwMode="auto">
                    <a:xfrm>
                      <a:off x="0" y="0"/>
                      <a:ext cx="1943100" cy="647700"/>
                    </a:xfrm>
                    <a:prstGeom prst="rect">
                      <a:avLst/>
                    </a:prstGeom>
                    <a:noFill/>
                    <a:ln>
                      <a:noFill/>
                    </a:ln>
                  </pic:spPr>
                </pic:pic>
              </a:graphicData>
            </a:graphic>
          </wp:inline>
        </w:drawing>
      </w:r>
    </w:p>
    <w:p w14:paraId="11220FD1" w14:textId="77777777" w:rsidR="001708AD" w:rsidRDefault="001708AD">
      <w:pPr>
        <w:pStyle w:val="OrgNameandDate"/>
        <w:rPr>
          <w:rFonts w:ascii="Arial" w:hAnsi="Arial" w:cs="Arial"/>
          <w:b/>
          <w:bCs/>
          <w:lang w:val="en-GB"/>
        </w:rPr>
      </w:pPr>
    </w:p>
    <w:p w14:paraId="62C5848A" w14:textId="77777777" w:rsidR="001708AD" w:rsidRDefault="001708AD">
      <w:pPr>
        <w:pStyle w:val="OrgNameandDate"/>
        <w:jc w:val="right"/>
        <w:rPr>
          <w:rFonts w:ascii="Arial" w:hAnsi="Arial" w:cs="Arial"/>
          <w:color w:val="808080"/>
          <w:lang w:val="en-GB"/>
        </w:rPr>
      </w:pPr>
    </w:p>
    <w:p w14:paraId="4E7A8423" w14:textId="77777777" w:rsidR="001708AD" w:rsidRDefault="001708AD">
      <w:pPr>
        <w:pStyle w:val="OrgNameandDate"/>
        <w:jc w:val="right"/>
        <w:rPr>
          <w:rFonts w:ascii="Arial" w:hAnsi="Arial" w:cs="Arial"/>
          <w:color w:val="808080"/>
          <w:lang w:val="en-GB"/>
        </w:rPr>
      </w:pPr>
    </w:p>
    <w:p w14:paraId="4D2C2308" w14:textId="013B02A7" w:rsidR="001708AD" w:rsidRDefault="00C74FCE">
      <w:pPr>
        <w:pStyle w:val="Proposal"/>
        <w:rPr>
          <w:rFonts w:ascii="Arial" w:hAnsi="Arial" w:cs="Arial"/>
          <w:color w:val="808080"/>
          <w:lang w:val="en-GB"/>
        </w:rPr>
      </w:pPr>
      <w:r>
        <w:rPr>
          <w:noProof/>
          <w:lang w:val="en-GB" w:eastAsia="en-GB"/>
        </w:rPr>
        <w:drawing>
          <wp:anchor distT="0" distB="0" distL="114300" distR="114300" simplePos="0" relativeHeight="251658240" behindDoc="0" locked="0" layoutInCell="1" allowOverlap="1" wp14:anchorId="2A171A84" wp14:editId="17610CF6">
            <wp:simplePos x="0" y="0"/>
            <wp:positionH relativeFrom="column">
              <wp:posOffset>-27305</wp:posOffset>
            </wp:positionH>
            <wp:positionV relativeFrom="page">
              <wp:posOffset>2428875</wp:posOffset>
            </wp:positionV>
            <wp:extent cx="713105" cy="7708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3105" cy="770890"/>
                    </a:xfrm>
                    <a:prstGeom prst="rect">
                      <a:avLst/>
                    </a:prstGeom>
                    <a:noFill/>
                  </pic:spPr>
                </pic:pic>
              </a:graphicData>
            </a:graphic>
            <wp14:sizeRelH relativeFrom="page">
              <wp14:pctWidth>0</wp14:pctWidth>
            </wp14:sizeRelH>
            <wp14:sizeRelV relativeFrom="page">
              <wp14:pctHeight>0</wp14:pctHeight>
            </wp14:sizeRelV>
          </wp:anchor>
        </w:drawing>
      </w:r>
      <w:r w:rsidR="001708AD">
        <w:rPr>
          <w:rFonts w:ascii="Arial" w:hAnsi="Arial" w:cs="Arial"/>
          <w:color w:val="808080"/>
          <w:lang w:val="en-GB"/>
        </w:rPr>
        <w:t xml:space="preserve">      </w:t>
      </w:r>
      <w:r w:rsidR="001708AD">
        <w:rPr>
          <w:rFonts w:ascii="Arial" w:hAnsi="Arial" w:cs="Arial"/>
          <w:color w:val="808080"/>
          <w:lang w:val="en-GB"/>
        </w:rPr>
        <w:br/>
      </w:r>
      <w:proofErr w:type="gramStart"/>
      <w:r w:rsidR="001708AD">
        <w:rPr>
          <w:rFonts w:ascii="Arial" w:hAnsi="Arial" w:cs="Arial"/>
          <w:color w:val="808080"/>
          <w:lang w:val="en-GB"/>
        </w:rPr>
        <w:t>5 minute</w:t>
      </w:r>
      <w:proofErr w:type="gramEnd"/>
      <w:r w:rsidR="001708AD">
        <w:rPr>
          <w:rFonts w:ascii="Arial" w:hAnsi="Arial" w:cs="Arial"/>
          <w:color w:val="808080"/>
          <w:lang w:val="en-GB"/>
        </w:rPr>
        <w:t xml:space="preserve"> guide to:</w:t>
      </w:r>
    </w:p>
    <w:p w14:paraId="3148CE76" w14:textId="77777777" w:rsidR="001708AD" w:rsidRDefault="001708AD">
      <w:pPr>
        <w:pStyle w:val="ProjectName"/>
        <w:rPr>
          <w:rFonts w:ascii="Arial" w:hAnsi="Arial" w:cs="Arial"/>
          <w:lang w:val="en-GB"/>
        </w:rPr>
      </w:pPr>
      <w:r>
        <w:rPr>
          <w:rFonts w:ascii="Arial" w:hAnsi="Arial" w:cs="Arial"/>
          <w:lang w:val="en-GB"/>
        </w:rPr>
        <w:br/>
        <w:t>The Role of a Neighbourhood Action Team Member</w:t>
      </w:r>
    </w:p>
    <w:p w14:paraId="51255590" w14:textId="77777777" w:rsidR="001708AD" w:rsidRDefault="001708AD">
      <w:pPr>
        <w:pStyle w:val="ProjectName"/>
        <w:rPr>
          <w:rFonts w:ascii="Arial" w:hAnsi="Arial" w:cs="Arial"/>
          <w:lang w:val="en-GB"/>
        </w:rPr>
      </w:pPr>
    </w:p>
    <w:p w14:paraId="20506735" w14:textId="77777777" w:rsidR="001708AD" w:rsidRDefault="001708AD">
      <w:pPr>
        <w:pStyle w:val="ProjectName"/>
        <w:rPr>
          <w:rFonts w:ascii="Arial" w:hAnsi="Arial" w:cs="Arial"/>
          <w:lang w:val="en-GB"/>
        </w:rPr>
      </w:pPr>
    </w:p>
    <w:p w14:paraId="47941353" w14:textId="77777777" w:rsidR="001708AD" w:rsidRDefault="001708AD">
      <w:pPr>
        <w:pStyle w:val="ProjectName"/>
        <w:rPr>
          <w:rFonts w:ascii="Arial" w:hAnsi="Arial" w:cs="Arial"/>
          <w:lang w:val="en-GB"/>
        </w:rPr>
      </w:pPr>
    </w:p>
    <w:p w14:paraId="16B64467" w14:textId="77777777" w:rsidR="001708AD" w:rsidRDefault="001708AD">
      <w:pPr>
        <w:pStyle w:val="ProjectName"/>
        <w:rPr>
          <w:rFonts w:ascii="Arial" w:hAnsi="Arial" w:cs="Arial"/>
          <w:lang w:val="en-GB"/>
        </w:rPr>
      </w:pPr>
    </w:p>
    <w:p w14:paraId="696AD073" w14:textId="77777777" w:rsidR="001708AD" w:rsidRDefault="001708AD">
      <w:pPr>
        <w:pStyle w:val="ProjectName"/>
        <w:rPr>
          <w:rFonts w:ascii="Arial" w:hAnsi="Arial" w:cs="Arial"/>
          <w:color w:val="808080"/>
          <w:lang w:val="en-GB"/>
        </w:rPr>
      </w:pPr>
      <w:r>
        <w:rPr>
          <w:rFonts w:ascii="Arial" w:hAnsi="Arial" w:cs="Arial"/>
          <w:color w:val="808080"/>
          <w:lang w:val="en-GB"/>
        </w:rPr>
        <w:t>____________________________________</w:t>
      </w:r>
    </w:p>
    <w:p w14:paraId="41CBABFC" w14:textId="77777777" w:rsidR="001708AD" w:rsidRDefault="001708AD">
      <w:pPr>
        <w:pStyle w:val="ProjectName"/>
        <w:rPr>
          <w:rFonts w:ascii="Arial" w:hAnsi="Arial" w:cs="Arial"/>
          <w:b/>
          <w:bCs/>
          <w:color w:val="808080"/>
          <w:sz w:val="24"/>
          <w:szCs w:val="24"/>
          <w:lang w:val="en-GB"/>
        </w:rPr>
      </w:pPr>
    </w:p>
    <w:p w14:paraId="3D91C514" w14:textId="77777777" w:rsidR="001708AD" w:rsidRDefault="001708AD">
      <w:pPr>
        <w:pStyle w:val="ProjectName"/>
        <w:rPr>
          <w:rFonts w:ascii="Arial" w:hAnsi="Arial" w:cs="Arial"/>
          <w:b/>
          <w:bCs/>
          <w:color w:val="808080"/>
          <w:sz w:val="24"/>
          <w:szCs w:val="24"/>
          <w:lang w:val="en-GB"/>
        </w:rPr>
      </w:pPr>
    </w:p>
    <w:p w14:paraId="1C4264A3" w14:textId="77777777" w:rsidR="001708AD" w:rsidRDefault="001708AD">
      <w:pPr>
        <w:pStyle w:val="ProjectName"/>
        <w:rPr>
          <w:rFonts w:ascii="Arial" w:hAnsi="Arial" w:cs="Arial"/>
          <w:b/>
          <w:bCs/>
          <w:color w:val="808080"/>
          <w:sz w:val="24"/>
          <w:szCs w:val="24"/>
          <w:lang w:val="en-GB"/>
        </w:rPr>
      </w:pPr>
    </w:p>
    <w:p w14:paraId="3A1B88EC" w14:textId="77777777" w:rsidR="001708AD" w:rsidRDefault="001708AD">
      <w:pPr>
        <w:pStyle w:val="ProjectName"/>
        <w:rPr>
          <w:rFonts w:ascii="Arial" w:hAnsi="Arial" w:cs="Arial"/>
          <w:b/>
          <w:bCs/>
          <w:color w:val="808080"/>
          <w:sz w:val="24"/>
          <w:szCs w:val="24"/>
          <w:lang w:val="en-GB"/>
        </w:rPr>
      </w:pPr>
      <w:r>
        <w:rPr>
          <w:rFonts w:ascii="Arial" w:hAnsi="Arial" w:cs="Arial"/>
          <w:b/>
          <w:bCs/>
          <w:color w:val="808080"/>
          <w:sz w:val="24"/>
          <w:szCs w:val="24"/>
          <w:lang w:val="en-GB"/>
        </w:rPr>
        <w:t>Prepared by</w:t>
      </w:r>
    </w:p>
    <w:p w14:paraId="4D60990E" w14:textId="77777777" w:rsidR="001708AD" w:rsidRDefault="001708AD">
      <w:pPr>
        <w:rPr>
          <w:rFonts w:ascii="Arial" w:hAnsi="Arial" w:cs="Arial"/>
        </w:rPr>
      </w:pPr>
    </w:p>
    <w:p w14:paraId="0DDC8754" w14:textId="64E6EAEC" w:rsidR="001708AD" w:rsidRDefault="00123401">
      <w:pPr>
        <w:rPr>
          <w:rFonts w:ascii="Arial" w:hAnsi="Arial" w:cs="Arial"/>
        </w:rPr>
      </w:pPr>
      <w:r>
        <w:rPr>
          <w:rFonts w:ascii="Arial" w:hAnsi="Arial" w:cs="Arial"/>
        </w:rPr>
        <w:t>Safer Neighbourhoods</w:t>
      </w:r>
    </w:p>
    <w:p w14:paraId="604061CD" w14:textId="77777777" w:rsidR="001708AD" w:rsidRDefault="00123401">
      <w:pPr>
        <w:rPr>
          <w:rFonts w:ascii="Arial" w:hAnsi="Arial" w:cs="Arial"/>
        </w:rPr>
      </w:pPr>
      <w:r>
        <w:rPr>
          <w:rFonts w:ascii="Arial" w:hAnsi="Arial" w:cs="Arial"/>
        </w:rPr>
        <w:t>Church Square House</w:t>
      </w:r>
    </w:p>
    <w:p w14:paraId="20F4EFD5" w14:textId="77777777" w:rsidR="001708AD" w:rsidRDefault="00123401">
      <w:pPr>
        <w:rPr>
          <w:rFonts w:ascii="Arial" w:hAnsi="Arial" w:cs="Arial"/>
        </w:rPr>
      </w:pPr>
      <w:r>
        <w:rPr>
          <w:rFonts w:ascii="Arial" w:hAnsi="Arial" w:cs="Arial"/>
        </w:rPr>
        <w:t xml:space="preserve">30-40 High Street </w:t>
      </w:r>
    </w:p>
    <w:p w14:paraId="6FA1899B" w14:textId="77777777" w:rsidR="001708AD" w:rsidRDefault="001708AD">
      <w:pPr>
        <w:rPr>
          <w:rFonts w:ascii="Arial" w:hAnsi="Arial" w:cs="Arial"/>
        </w:rPr>
      </w:pPr>
      <w:r>
        <w:rPr>
          <w:rFonts w:ascii="Arial" w:hAnsi="Arial" w:cs="Arial"/>
        </w:rPr>
        <w:t>Scunthorpe</w:t>
      </w:r>
    </w:p>
    <w:p w14:paraId="2328E73C" w14:textId="77777777" w:rsidR="00123401" w:rsidRDefault="00123401">
      <w:pPr>
        <w:rPr>
          <w:rFonts w:ascii="Arial" w:hAnsi="Arial" w:cs="Arial"/>
        </w:rPr>
      </w:pPr>
      <w:r>
        <w:rPr>
          <w:rFonts w:ascii="Arial" w:hAnsi="Arial" w:cs="Arial"/>
        </w:rPr>
        <w:t>North Lincolnshire</w:t>
      </w:r>
    </w:p>
    <w:p w14:paraId="733BC03C" w14:textId="77777777" w:rsidR="001708AD" w:rsidRDefault="00123401">
      <w:pPr>
        <w:rPr>
          <w:rFonts w:ascii="Arial" w:hAnsi="Arial" w:cs="Arial"/>
        </w:rPr>
      </w:pPr>
      <w:r>
        <w:rPr>
          <w:rFonts w:ascii="Arial" w:hAnsi="Arial" w:cs="Arial"/>
        </w:rPr>
        <w:t>DN15 6NL</w:t>
      </w:r>
    </w:p>
    <w:p w14:paraId="564ABD06" w14:textId="77777777" w:rsidR="001708AD" w:rsidRDefault="001708AD">
      <w:pPr>
        <w:rPr>
          <w:rFonts w:ascii="Arial" w:hAnsi="Arial" w:cs="Arial"/>
        </w:rPr>
      </w:pPr>
    </w:p>
    <w:p w14:paraId="0C427982" w14:textId="77777777" w:rsidR="001708AD" w:rsidRDefault="00123401">
      <w:pPr>
        <w:rPr>
          <w:rFonts w:ascii="Arial" w:hAnsi="Arial" w:cs="Arial"/>
        </w:rPr>
      </w:pPr>
      <w:r>
        <w:rPr>
          <w:rFonts w:ascii="Arial" w:hAnsi="Arial" w:cs="Arial"/>
        </w:rPr>
        <w:t>Tel:</w:t>
      </w:r>
      <w:r>
        <w:rPr>
          <w:rFonts w:ascii="Arial" w:hAnsi="Arial" w:cs="Arial"/>
        </w:rPr>
        <w:tab/>
        <w:t>01724-297430</w:t>
      </w:r>
    </w:p>
    <w:p w14:paraId="6D3C1A09" w14:textId="77777777" w:rsidR="001708AD" w:rsidRDefault="001708AD">
      <w:pPr>
        <w:tabs>
          <w:tab w:val="left" w:pos="720"/>
          <w:tab w:val="left" w:pos="1440"/>
          <w:tab w:val="left" w:pos="2160"/>
          <w:tab w:val="left" w:pos="2880"/>
          <w:tab w:val="left" w:pos="3600"/>
          <w:tab w:val="center" w:pos="4513"/>
        </w:tabs>
        <w:rPr>
          <w:rFonts w:ascii="Arial" w:hAnsi="Arial" w:cs="Arial"/>
        </w:rPr>
      </w:pPr>
      <w:r>
        <w:rPr>
          <w:rFonts w:ascii="Arial" w:hAnsi="Arial" w:cs="Arial"/>
        </w:rPr>
        <w:t>Email:</w:t>
      </w:r>
      <w:r>
        <w:rPr>
          <w:rFonts w:ascii="Arial" w:hAnsi="Arial" w:cs="Arial"/>
        </w:rPr>
        <w:tab/>
        <w:t>SaferNeighbourhoods@northlincs.gov.uk</w:t>
      </w:r>
      <w:r>
        <w:rPr>
          <w:rFonts w:ascii="Arial" w:hAnsi="Arial" w:cs="Arial"/>
        </w:rPr>
        <w:tab/>
      </w:r>
    </w:p>
    <w:p w14:paraId="35BFB2BF" w14:textId="77777777" w:rsidR="001708AD" w:rsidRDefault="001708AD">
      <w:pPr>
        <w:pStyle w:val="Heading1"/>
        <w:spacing w:after="0"/>
        <w:rPr>
          <w:rFonts w:ascii="Arial" w:hAnsi="Arial" w:cs="Arial"/>
          <w:color w:val="000000"/>
          <w:sz w:val="40"/>
          <w:szCs w:val="40"/>
          <w:lang w:val="en-GB"/>
        </w:rPr>
      </w:pPr>
      <w:r>
        <w:rPr>
          <w:rFonts w:ascii="Arial" w:hAnsi="Arial" w:cs="Arial"/>
          <w:lang w:val="en-GB"/>
        </w:rPr>
        <w:br w:type="page"/>
      </w:r>
      <w:bookmarkStart w:id="0" w:name="_Toc4214692"/>
      <w:r w:rsidRPr="007C5852">
        <w:rPr>
          <w:rFonts w:ascii="Arial" w:hAnsi="Arial" w:cs="Arial"/>
          <w:color w:val="000000"/>
          <w:sz w:val="28"/>
          <w:szCs w:val="28"/>
          <w:lang w:val="en-GB"/>
        </w:rPr>
        <w:lastRenderedPageBreak/>
        <w:t>Introduction</w:t>
      </w:r>
    </w:p>
    <w:p w14:paraId="16391D62" w14:textId="77777777" w:rsidR="001708AD" w:rsidRDefault="001708AD">
      <w:pPr>
        <w:jc w:val="both"/>
        <w:rPr>
          <w:rFonts w:ascii="Arial" w:hAnsi="Arial" w:cs="Arial"/>
          <w:sz w:val="16"/>
          <w:szCs w:val="16"/>
        </w:rPr>
      </w:pPr>
    </w:p>
    <w:p w14:paraId="282903D5" w14:textId="77777777" w:rsidR="001708AD" w:rsidRPr="007C5852" w:rsidRDefault="001708AD">
      <w:pPr>
        <w:pStyle w:val="BodyText2"/>
        <w:rPr>
          <w:sz w:val="22"/>
          <w:szCs w:val="22"/>
        </w:rPr>
      </w:pPr>
      <w:r w:rsidRPr="007C5852">
        <w:rPr>
          <w:sz w:val="22"/>
          <w:szCs w:val="22"/>
        </w:rPr>
        <w:t>This ‘5 Minute Guide’ aims to explain the role of a Neighbourhood Action Team member. It is largely extracted from the more comprehensive Safer Neighbourhoods Action Programme (SNAP) document which is available on request from the Safer Neighbourhoods Team (contact details on front page).</w:t>
      </w:r>
    </w:p>
    <w:p w14:paraId="4884C3F1" w14:textId="77777777" w:rsidR="001708AD" w:rsidRPr="007C5852" w:rsidRDefault="001708AD">
      <w:pPr>
        <w:pStyle w:val="BodyText2"/>
        <w:rPr>
          <w:sz w:val="22"/>
          <w:szCs w:val="22"/>
        </w:rPr>
      </w:pPr>
    </w:p>
    <w:p w14:paraId="285DCBEB" w14:textId="3A23389A" w:rsidR="001708AD" w:rsidRPr="007C5852" w:rsidRDefault="007C5852">
      <w:pPr>
        <w:jc w:val="both"/>
        <w:rPr>
          <w:rFonts w:ascii="Arial" w:hAnsi="Arial" w:cs="Arial"/>
          <w:sz w:val="22"/>
          <w:szCs w:val="22"/>
        </w:rPr>
      </w:pPr>
      <w:r w:rsidRPr="007C5852">
        <w:rPr>
          <w:rFonts w:ascii="Arial" w:hAnsi="Arial" w:cs="Arial"/>
          <w:sz w:val="22"/>
          <w:szCs w:val="22"/>
        </w:rPr>
        <w:t xml:space="preserve">NATs identify local problems and prioritise these for action. </w:t>
      </w:r>
      <w:r w:rsidR="00AA5BDD">
        <w:rPr>
          <w:rFonts w:ascii="Arial" w:hAnsi="Arial" w:cs="Arial"/>
          <w:sz w:val="22"/>
          <w:szCs w:val="22"/>
        </w:rPr>
        <w:t xml:space="preserve">Each issue is </w:t>
      </w:r>
      <w:r w:rsidRPr="007C5852">
        <w:rPr>
          <w:rFonts w:ascii="Arial" w:hAnsi="Arial" w:cs="Arial"/>
          <w:sz w:val="22"/>
          <w:szCs w:val="22"/>
        </w:rPr>
        <w:t>problem solv</w:t>
      </w:r>
      <w:r w:rsidR="00AA5BDD">
        <w:rPr>
          <w:rFonts w:ascii="Arial" w:hAnsi="Arial" w:cs="Arial"/>
          <w:sz w:val="22"/>
          <w:szCs w:val="22"/>
        </w:rPr>
        <w:t>ed</w:t>
      </w:r>
      <w:r w:rsidRPr="007C5852">
        <w:rPr>
          <w:rFonts w:ascii="Arial" w:hAnsi="Arial" w:cs="Arial"/>
          <w:sz w:val="22"/>
          <w:szCs w:val="22"/>
        </w:rPr>
        <w:t xml:space="preserve">, identifying suitable </w:t>
      </w:r>
      <w:proofErr w:type="gramStart"/>
      <w:r w:rsidRPr="007C5852">
        <w:rPr>
          <w:rFonts w:ascii="Arial" w:hAnsi="Arial" w:cs="Arial"/>
          <w:sz w:val="22"/>
          <w:szCs w:val="22"/>
        </w:rPr>
        <w:t>solutions</w:t>
      </w:r>
      <w:proofErr w:type="gramEnd"/>
      <w:r w:rsidRPr="007C5852">
        <w:rPr>
          <w:rFonts w:ascii="Arial" w:hAnsi="Arial" w:cs="Arial"/>
          <w:sz w:val="22"/>
          <w:szCs w:val="22"/>
        </w:rPr>
        <w:t xml:space="preserve"> and working with partner agencies to achieve a suitable resolution.</w:t>
      </w:r>
      <w:r w:rsidR="00AA5BDD">
        <w:rPr>
          <w:rFonts w:ascii="Arial" w:hAnsi="Arial" w:cs="Arial"/>
          <w:sz w:val="22"/>
          <w:szCs w:val="22"/>
        </w:rPr>
        <w:t xml:space="preserve"> </w:t>
      </w:r>
      <w:r w:rsidR="001708AD" w:rsidRPr="007C5852">
        <w:rPr>
          <w:rFonts w:ascii="Arial" w:hAnsi="Arial" w:cs="Arial"/>
          <w:sz w:val="22"/>
          <w:szCs w:val="22"/>
        </w:rPr>
        <w:t>There is a NAT for each of the 17 wards in North Lincolnshire.</w:t>
      </w:r>
    </w:p>
    <w:p w14:paraId="3164C845" w14:textId="77777777" w:rsidR="001708AD" w:rsidRDefault="001708AD">
      <w:pPr>
        <w:jc w:val="both"/>
        <w:rPr>
          <w:rFonts w:ascii="Arial" w:hAnsi="Arial" w:cs="Arial"/>
          <w:sz w:val="16"/>
          <w:szCs w:val="16"/>
        </w:rPr>
      </w:pPr>
    </w:p>
    <w:p w14:paraId="0263C700" w14:textId="77777777" w:rsidR="001708AD" w:rsidRPr="007C5852" w:rsidRDefault="001708AD">
      <w:pPr>
        <w:pStyle w:val="Heading1"/>
        <w:spacing w:after="0"/>
        <w:rPr>
          <w:rFonts w:ascii="Arial" w:hAnsi="Arial" w:cs="Arial"/>
          <w:color w:val="000000"/>
          <w:sz w:val="28"/>
          <w:szCs w:val="28"/>
          <w:lang w:val="en-GB"/>
        </w:rPr>
      </w:pPr>
      <w:r w:rsidRPr="007C5852">
        <w:rPr>
          <w:rFonts w:ascii="Arial" w:hAnsi="Arial" w:cs="Arial"/>
          <w:color w:val="000000"/>
          <w:sz w:val="28"/>
          <w:szCs w:val="28"/>
          <w:lang w:val="en-GB"/>
        </w:rPr>
        <w:t>NAT Functions</w:t>
      </w:r>
    </w:p>
    <w:p w14:paraId="48D60CDD" w14:textId="77777777" w:rsidR="001708AD" w:rsidRDefault="001708AD">
      <w:pPr>
        <w:jc w:val="both"/>
        <w:rPr>
          <w:rFonts w:ascii="Arial" w:hAnsi="Arial" w:cs="Arial"/>
          <w:sz w:val="16"/>
          <w:szCs w:val="16"/>
        </w:rPr>
      </w:pPr>
    </w:p>
    <w:p w14:paraId="56B8472A" w14:textId="77777777" w:rsidR="001708AD" w:rsidRPr="007C5852" w:rsidRDefault="001708AD">
      <w:pPr>
        <w:jc w:val="both"/>
        <w:rPr>
          <w:rFonts w:ascii="Arial" w:hAnsi="Arial" w:cs="Arial"/>
          <w:sz w:val="22"/>
          <w:szCs w:val="22"/>
        </w:rPr>
      </w:pPr>
      <w:r w:rsidRPr="007C5852">
        <w:rPr>
          <w:rFonts w:ascii="Arial" w:hAnsi="Arial" w:cs="Arial"/>
          <w:sz w:val="22"/>
          <w:szCs w:val="22"/>
        </w:rPr>
        <w:t>The NATs primary functions are to:</w:t>
      </w:r>
    </w:p>
    <w:p w14:paraId="768EEEAC" w14:textId="30F3DE59" w:rsidR="001708AD" w:rsidRPr="007C5852" w:rsidRDefault="001708AD" w:rsidP="00E82EC4">
      <w:pPr>
        <w:numPr>
          <w:ilvl w:val="0"/>
          <w:numId w:val="24"/>
        </w:numPr>
        <w:jc w:val="both"/>
        <w:rPr>
          <w:rFonts w:ascii="Arial" w:hAnsi="Arial" w:cs="Arial"/>
          <w:sz w:val="22"/>
          <w:szCs w:val="22"/>
        </w:rPr>
      </w:pPr>
      <w:r w:rsidRPr="007C5852">
        <w:rPr>
          <w:rFonts w:ascii="Arial" w:hAnsi="Arial" w:cs="Arial"/>
          <w:sz w:val="22"/>
          <w:szCs w:val="22"/>
        </w:rPr>
        <w:t>Receive information from the community about local issues which, primarily, affect community safety and the built environment</w:t>
      </w:r>
      <w:r w:rsidR="00E82EC4" w:rsidRPr="007C5852">
        <w:rPr>
          <w:rFonts w:ascii="Arial" w:hAnsi="Arial" w:cs="Arial"/>
          <w:sz w:val="22"/>
          <w:szCs w:val="22"/>
        </w:rPr>
        <w:t>.</w:t>
      </w:r>
    </w:p>
    <w:p w14:paraId="64672336" w14:textId="77777777" w:rsidR="001708AD" w:rsidRPr="007C5852" w:rsidRDefault="001708AD" w:rsidP="00E82EC4">
      <w:pPr>
        <w:numPr>
          <w:ilvl w:val="0"/>
          <w:numId w:val="24"/>
        </w:numPr>
        <w:jc w:val="both"/>
        <w:rPr>
          <w:rFonts w:ascii="Arial" w:hAnsi="Arial" w:cs="Arial"/>
          <w:sz w:val="22"/>
          <w:szCs w:val="22"/>
        </w:rPr>
      </w:pPr>
      <w:r w:rsidRPr="007C5852">
        <w:rPr>
          <w:rFonts w:ascii="Arial" w:hAnsi="Arial" w:cs="Arial"/>
          <w:sz w:val="22"/>
          <w:szCs w:val="22"/>
        </w:rPr>
        <w:t>Prioritise those issues for action.</w:t>
      </w:r>
    </w:p>
    <w:p w14:paraId="63BEA9A7" w14:textId="63357E31" w:rsidR="001708AD" w:rsidRPr="007C5852" w:rsidRDefault="001708AD" w:rsidP="00E82EC4">
      <w:pPr>
        <w:numPr>
          <w:ilvl w:val="0"/>
          <w:numId w:val="24"/>
        </w:numPr>
        <w:jc w:val="both"/>
        <w:rPr>
          <w:rFonts w:ascii="Arial" w:hAnsi="Arial" w:cs="Arial"/>
          <w:sz w:val="22"/>
          <w:szCs w:val="22"/>
        </w:rPr>
      </w:pPr>
      <w:r w:rsidRPr="007C5852">
        <w:rPr>
          <w:rFonts w:ascii="Arial" w:hAnsi="Arial" w:cs="Arial"/>
          <w:sz w:val="22"/>
          <w:szCs w:val="22"/>
        </w:rPr>
        <w:t xml:space="preserve">Work with the local community </w:t>
      </w:r>
      <w:r w:rsidRPr="007C5852">
        <w:rPr>
          <w:rFonts w:ascii="Arial" w:hAnsi="Arial" w:cs="Arial"/>
          <w:color w:val="000000"/>
          <w:sz w:val="22"/>
          <w:szCs w:val="22"/>
        </w:rPr>
        <w:t>and partners</w:t>
      </w:r>
      <w:r w:rsidRPr="007C5852">
        <w:rPr>
          <w:rFonts w:ascii="Arial" w:hAnsi="Arial" w:cs="Arial"/>
          <w:sz w:val="22"/>
          <w:szCs w:val="22"/>
        </w:rPr>
        <w:t xml:space="preserve"> to resolve those issues</w:t>
      </w:r>
      <w:r w:rsidR="00E82EC4" w:rsidRPr="007C5852">
        <w:rPr>
          <w:rFonts w:ascii="Arial" w:hAnsi="Arial" w:cs="Arial"/>
          <w:sz w:val="22"/>
          <w:szCs w:val="22"/>
        </w:rPr>
        <w:t>.</w:t>
      </w:r>
    </w:p>
    <w:p w14:paraId="247F601C" w14:textId="77777777" w:rsidR="001708AD" w:rsidRPr="007C5852" w:rsidRDefault="001708AD" w:rsidP="00E82EC4">
      <w:pPr>
        <w:numPr>
          <w:ilvl w:val="0"/>
          <w:numId w:val="24"/>
        </w:numPr>
        <w:jc w:val="both"/>
        <w:rPr>
          <w:rFonts w:ascii="Arial" w:hAnsi="Arial" w:cs="Arial"/>
          <w:sz w:val="22"/>
          <w:szCs w:val="22"/>
        </w:rPr>
      </w:pPr>
      <w:r w:rsidRPr="007C5852">
        <w:rPr>
          <w:rFonts w:ascii="Arial" w:hAnsi="Arial" w:cs="Arial"/>
          <w:color w:val="000000"/>
          <w:sz w:val="22"/>
          <w:szCs w:val="22"/>
        </w:rPr>
        <w:t>Ensure the wider community are aware of the priorities and action through effective means</w:t>
      </w:r>
      <w:r w:rsidRPr="007C5852">
        <w:rPr>
          <w:rFonts w:ascii="Arial" w:hAnsi="Arial" w:cs="Arial"/>
          <w:sz w:val="22"/>
          <w:szCs w:val="22"/>
        </w:rPr>
        <w:t>.</w:t>
      </w:r>
    </w:p>
    <w:p w14:paraId="4596CFFD" w14:textId="77777777" w:rsidR="001708AD" w:rsidRDefault="001708AD">
      <w:pPr>
        <w:jc w:val="both"/>
        <w:rPr>
          <w:rFonts w:cs="Times New Roman"/>
          <w:sz w:val="16"/>
          <w:szCs w:val="16"/>
        </w:rPr>
      </w:pPr>
    </w:p>
    <w:p w14:paraId="45B5F121" w14:textId="77777777" w:rsidR="001708AD" w:rsidRPr="00AA5BDD" w:rsidRDefault="001708AD" w:rsidP="00AA5BDD">
      <w:pPr>
        <w:pStyle w:val="Heading2"/>
      </w:pPr>
      <w:r w:rsidRPr="00AA5BDD">
        <w:t>Team Officials</w:t>
      </w:r>
    </w:p>
    <w:p w14:paraId="6FF05F1E" w14:textId="77777777" w:rsidR="001708AD" w:rsidRDefault="001708AD">
      <w:pPr>
        <w:jc w:val="both"/>
        <w:rPr>
          <w:rFonts w:ascii="Arial" w:hAnsi="Arial" w:cs="Arial"/>
          <w:sz w:val="16"/>
          <w:szCs w:val="16"/>
        </w:rPr>
      </w:pPr>
    </w:p>
    <w:p w14:paraId="737E03D2" w14:textId="77777777" w:rsidR="001708AD" w:rsidRPr="00AA5BDD" w:rsidRDefault="001708AD">
      <w:pPr>
        <w:jc w:val="both"/>
        <w:rPr>
          <w:rFonts w:ascii="Arial" w:hAnsi="Arial" w:cs="Arial"/>
          <w:sz w:val="22"/>
          <w:szCs w:val="22"/>
        </w:rPr>
      </w:pPr>
      <w:r w:rsidRPr="00AA5BDD">
        <w:rPr>
          <w:rFonts w:ascii="Arial" w:hAnsi="Arial" w:cs="Arial"/>
          <w:sz w:val="22"/>
          <w:szCs w:val="22"/>
        </w:rPr>
        <w:t xml:space="preserve">In order to ensure that meetings run </w:t>
      </w:r>
      <w:proofErr w:type="gramStart"/>
      <w:r w:rsidRPr="00AA5BDD">
        <w:rPr>
          <w:rFonts w:ascii="Arial" w:hAnsi="Arial" w:cs="Arial"/>
          <w:sz w:val="22"/>
          <w:szCs w:val="22"/>
        </w:rPr>
        <w:t>smoothly</w:t>
      </w:r>
      <w:proofErr w:type="gramEnd"/>
      <w:r w:rsidRPr="00AA5BDD">
        <w:rPr>
          <w:rFonts w:ascii="Arial" w:hAnsi="Arial" w:cs="Arial"/>
          <w:sz w:val="22"/>
          <w:szCs w:val="22"/>
        </w:rPr>
        <w:t xml:space="preserve"> and that NAT business is conducted as efficiently as possible, every NAT is supported by 4 key officials:</w:t>
      </w:r>
    </w:p>
    <w:p w14:paraId="22CE0285" w14:textId="77777777" w:rsidR="00E82EC4" w:rsidRPr="00AA5BDD" w:rsidRDefault="001708AD" w:rsidP="00E82EC4">
      <w:pPr>
        <w:numPr>
          <w:ilvl w:val="0"/>
          <w:numId w:val="26"/>
        </w:numPr>
        <w:jc w:val="both"/>
        <w:rPr>
          <w:rFonts w:ascii="Arial" w:hAnsi="Arial" w:cs="Arial"/>
          <w:sz w:val="22"/>
          <w:szCs w:val="22"/>
        </w:rPr>
      </w:pPr>
      <w:r w:rsidRPr="00AA5BDD">
        <w:rPr>
          <w:rFonts w:ascii="Arial" w:hAnsi="Arial" w:cs="Arial"/>
          <w:b/>
          <w:bCs/>
          <w:sz w:val="22"/>
          <w:szCs w:val="22"/>
        </w:rPr>
        <w:t>NAT Chair</w:t>
      </w:r>
      <w:r w:rsidR="00E82EC4" w:rsidRPr="00AA5BDD">
        <w:rPr>
          <w:rFonts w:ascii="Arial" w:hAnsi="Arial" w:cs="Arial"/>
          <w:sz w:val="22"/>
          <w:szCs w:val="22"/>
        </w:rPr>
        <w:t xml:space="preserve"> - is responsible for the conduct of meetings and the overall leadership of the Team. The Chair will be an elected Ward Councillor for the area. The Chair will be assisted by an Area Safer Neighbourhoods Officer and a Neighbourhood Police Officer who have a wide knowledge of community safety issues and a good understanding of partner capabilities and service delivery mechanisms.</w:t>
      </w:r>
    </w:p>
    <w:p w14:paraId="44658E4B" w14:textId="54435B0B" w:rsidR="001708AD" w:rsidRPr="00AA5BDD" w:rsidRDefault="001708AD" w:rsidP="00E82EC4">
      <w:pPr>
        <w:jc w:val="both"/>
        <w:rPr>
          <w:rFonts w:ascii="Arial" w:hAnsi="Arial" w:cs="Arial"/>
          <w:sz w:val="22"/>
          <w:szCs w:val="22"/>
        </w:rPr>
      </w:pPr>
    </w:p>
    <w:p w14:paraId="7BF8EA20" w14:textId="77777777" w:rsidR="00E82EC4" w:rsidRPr="00AA5BDD" w:rsidRDefault="001708AD" w:rsidP="00E82EC4">
      <w:pPr>
        <w:numPr>
          <w:ilvl w:val="0"/>
          <w:numId w:val="25"/>
        </w:numPr>
        <w:jc w:val="both"/>
        <w:rPr>
          <w:rFonts w:ascii="Arial" w:hAnsi="Arial" w:cs="Arial"/>
          <w:sz w:val="22"/>
          <w:szCs w:val="22"/>
        </w:rPr>
      </w:pPr>
      <w:r w:rsidRPr="00AA5BDD">
        <w:rPr>
          <w:rFonts w:ascii="Arial" w:hAnsi="Arial" w:cs="Arial"/>
          <w:b/>
          <w:bCs/>
          <w:sz w:val="22"/>
          <w:szCs w:val="22"/>
        </w:rPr>
        <w:t>NAT Secretary</w:t>
      </w:r>
      <w:r w:rsidR="00E82EC4" w:rsidRPr="00AA5BDD">
        <w:rPr>
          <w:rFonts w:ascii="Arial" w:hAnsi="Arial" w:cs="Arial"/>
          <w:sz w:val="22"/>
          <w:szCs w:val="22"/>
        </w:rPr>
        <w:t xml:space="preserve"> - is responsible for ensuring that NAT meetings ‘happen’. Their responsibilities include:</w:t>
      </w:r>
    </w:p>
    <w:p w14:paraId="173AD7DF" w14:textId="77777777" w:rsidR="00E82EC4" w:rsidRPr="00AA5BDD" w:rsidRDefault="00E82EC4" w:rsidP="00E82EC4">
      <w:pPr>
        <w:numPr>
          <w:ilvl w:val="0"/>
          <w:numId w:val="25"/>
        </w:numPr>
        <w:ind w:left="1418"/>
        <w:jc w:val="both"/>
        <w:rPr>
          <w:rFonts w:ascii="Arial" w:hAnsi="Arial" w:cs="Arial"/>
          <w:sz w:val="22"/>
          <w:szCs w:val="22"/>
        </w:rPr>
      </w:pPr>
      <w:r w:rsidRPr="00AA5BDD">
        <w:rPr>
          <w:rFonts w:ascii="Arial" w:hAnsi="Arial" w:cs="Arial"/>
          <w:sz w:val="22"/>
          <w:szCs w:val="22"/>
        </w:rPr>
        <w:t>The booking of and payment for meeting venues.</w:t>
      </w:r>
    </w:p>
    <w:p w14:paraId="47783E6F" w14:textId="77777777" w:rsidR="00E82EC4" w:rsidRPr="00AA5BDD" w:rsidRDefault="00E82EC4" w:rsidP="00E82EC4">
      <w:pPr>
        <w:numPr>
          <w:ilvl w:val="0"/>
          <w:numId w:val="25"/>
        </w:numPr>
        <w:ind w:left="1418"/>
        <w:jc w:val="both"/>
        <w:rPr>
          <w:rFonts w:ascii="Arial" w:hAnsi="Arial" w:cs="Arial"/>
          <w:sz w:val="22"/>
          <w:szCs w:val="22"/>
        </w:rPr>
      </w:pPr>
      <w:r w:rsidRPr="00AA5BDD">
        <w:rPr>
          <w:rFonts w:ascii="Arial" w:hAnsi="Arial" w:cs="Arial"/>
          <w:sz w:val="22"/>
          <w:szCs w:val="22"/>
        </w:rPr>
        <w:t>The sending of meeting invitations.</w:t>
      </w:r>
    </w:p>
    <w:p w14:paraId="6AFFF98B" w14:textId="21BAC641" w:rsidR="00E82EC4" w:rsidRPr="00AA5BDD" w:rsidRDefault="00E82EC4" w:rsidP="00E82EC4">
      <w:pPr>
        <w:numPr>
          <w:ilvl w:val="0"/>
          <w:numId w:val="25"/>
        </w:numPr>
        <w:ind w:left="1418"/>
        <w:jc w:val="both"/>
        <w:rPr>
          <w:rFonts w:ascii="Arial" w:hAnsi="Arial" w:cs="Arial"/>
          <w:sz w:val="22"/>
          <w:szCs w:val="22"/>
        </w:rPr>
      </w:pPr>
      <w:r w:rsidRPr="00AA5BDD">
        <w:rPr>
          <w:rFonts w:ascii="Arial" w:hAnsi="Arial" w:cs="Arial"/>
          <w:sz w:val="22"/>
          <w:szCs w:val="22"/>
        </w:rPr>
        <w:t>The taking of meeting notes and the distribution of meeting summaries.</w:t>
      </w:r>
    </w:p>
    <w:p w14:paraId="1554640A" w14:textId="71A913E8" w:rsidR="00E82EC4" w:rsidRPr="00AA5BDD" w:rsidRDefault="00E82EC4" w:rsidP="00E82EC4">
      <w:pPr>
        <w:numPr>
          <w:ilvl w:val="0"/>
          <w:numId w:val="25"/>
        </w:numPr>
        <w:ind w:left="1418"/>
        <w:jc w:val="both"/>
        <w:rPr>
          <w:rFonts w:ascii="Arial" w:hAnsi="Arial" w:cs="Arial"/>
          <w:sz w:val="22"/>
          <w:szCs w:val="22"/>
        </w:rPr>
      </w:pPr>
      <w:r w:rsidRPr="00AA5BDD">
        <w:rPr>
          <w:rFonts w:ascii="Arial" w:hAnsi="Arial" w:cs="Arial"/>
          <w:color w:val="000000"/>
          <w:sz w:val="22"/>
          <w:szCs w:val="22"/>
        </w:rPr>
        <w:t>Arranging attendance of partners at NAT meetings when appropriate to provide updates on actions.</w:t>
      </w:r>
    </w:p>
    <w:p w14:paraId="46A36D86" w14:textId="77777777" w:rsidR="00E82EC4" w:rsidRPr="00AA5BDD" w:rsidRDefault="00E82EC4" w:rsidP="00E82EC4">
      <w:pPr>
        <w:ind w:left="1418"/>
        <w:jc w:val="both"/>
        <w:rPr>
          <w:rFonts w:ascii="Arial" w:hAnsi="Arial" w:cs="Arial"/>
          <w:sz w:val="22"/>
          <w:szCs w:val="22"/>
        </w:rPr>
      </w:pPr>
    </w:p>
    <w:p w14:paraId="25207E6D" w14:textId="1F64B2FC" w:rsidR="001708AD" w:rsidRPr="00AA5BDD" w:rsidRDefault="001708AD" w:rsidP="00E82EC4">
      <w:pPr>
        <w:numPr>
          <w:ilvl w:val="0"/>
          <w:numId w:val="25"/>
        </w:numPr>
        <w:jc w:val="both"/>
        <w:rPr>
          <w:rFonts w:ascii="Arial" w:hAnsi="Arial" w:cs="Arial"/>
          <w:sz w:val="22"/>
          <w:szCs w:val="22"/>
        </w:rPr>
      </w:pPr>
      <w:r w:rsidRPr="00AA5BDD">
        <w:rPr>
          <w:rFonts w:ascii="Arial" w:hAnsi="Arial" w:cs="Arial"/>
          <w:b/>
          <w:bCs/>
          <w:sz w:val="22"/>
          <w:szCs w:val="22"/>
        </w:rPr>
        <w:t>Area Safer Neighbourhoods Officer</w:t>
      </w:r>
      <w:r w:rsidR="00E82EC4" w:rsidRPr="00AA5BDD">
        <w:rPr>
          <w:rFonts w:ascii="Arial" w:hAnsi="Arial" w:cs="Arial"/>
          <w:sz w:val="22"/>
          <w:szCs w:val="22"/>
        </w:rPr>
        <w:t xml:space="preserve"> - assist the Chair by helping to move discussions along and by adopting a lead role in priority issue selection. They </w:t>
      </w:r>
      <w:r w:rsidR="00E82EC4" w:rsidRPr="00AA5BDD">
        <w:rPr>
          <w:rFonts w:ascii="Arial" w:hAnsi="Arial" w:cs="Arial"/>
          <w:color w:val="000000"/>
          <w:sz w:val="22"/>
          <w:szCs w:val="22"/>
        </w:rPr>
        <w:t>will co-ordinate activity against actions with the appropriate partner/service provider irrespective of their attendance. They will be responsible for problem solving each priority and feeding back progress to each meeting.</w:t>
      </w:r>
      <w:r w:rsidR="000E004D" w:rsidRPr="00AA5BDD">
        <w:rPr>
          <w:rFonts w:ascii="Arial" w:hAnsi="Arial" w:cs="Arial"/>
          <w:sz w:val="22"/>
          <w:szCs w:val="22"/>
        </w:rPr>
        <w:t xml:space="preserve"> </w:t>
      </w:r>
      <w:r w:rsidR="000E004D" w:rsidRPr="00AA5BDD">
        <w:rPr>
          <w:rFonts w:ascii="Arial" w:hAnsi="Arial" w:cs="Arial"/>
          <w:sz w:val="22"/>
          <w:szCs w:val="22"/>
        </w:rPr>
        <w:t xml:space="preserve">responsible for problem solving each issue, identifying suitable </w:t>
      </w:r>
      <w:proofErr w:type="gramStart"/>
      <w:r w:rsidR="000E004D" w:rsidRPr="00AA5BDD">
        <w:rPr>
          <w:rFonts w:ascii="Arial" w:hAnsi="Arial" w:cs="Arial"/>
          <w:sz w:val="22"/>
          <w:szCs w:val="22"/>
        </w:rPr>
        <w:t>solutions</w:t>
      </w:r>
      <w:proofErr w:type="gramEnd"/>
      <w:r w:rsidR="000E004D" w:rsidRPr="00AA5BDD">
        <w:rPr>
          <w:rFonts w:ascii="Arial" w:hAnsi="Arial" w:cs="Arial"/>
          <w:sz w:val="22"/>
          <w:szCs w:val="22"/>
        </w:rPr>
        <w:t xml:space="preserve"> and working with partner agencies to achieve a suitable resolution.</w:t>
      </w:r>
    </w:p>
    <w:p w14:paraId="5F9F874E" w14:textId="77777777" w:rsidR="00E82EC4" w:rsidRPr="00AA5BDD" w:rsidRDefault="00E82EC4" w:rsidP="00E82EC4">
      <w:pPr>
        <w:jc w:val="both"/>
        <w:rPr>
          <w:rFonts w:ascii="Arial" w:hAnsi="Arial" w:cs="Arial"/>
          <w:sz w:val="22"/>
          <w:szCs w:val="22"/>
        </w:rPr>
      </w:pPr>
    </w:p>
    <w:p w14:paraId="6BF900DD" w14:textId="70EDAEFA" w:rsidR="001708AD" w:rsidRPr="00AA5BDD" w:rsidRDefault="001708AD" w:rsidP="00E82EC4">
      <w:pPr>
        <w:numPr>
          <w:ilvl w:val="0"/>
          <w:numId w:val="25"/>
        </w:numPr>
        <w:jc w:val="both"/>
        <w:rPr>
          <w:rFonts w:ascii="Arial" w:hAnsi="Arial" w:cs="Arial"/>
          <w:sz w:val="22"/>
          <w:szCs w:val="22"/>
        </w:rPr>
      </w:pPr>
      <w:r w:rsidRPr="00AA5BDD">
        <w:rPr>
          <w:rFonts w:ascii="Arial" w:hAnsi="Arial" w:cs="Arial"/>
          <w:b/>
          <w:bCs/>
          <w:sz w:val="22"/>
          <w:szCs w:val="22"/>
        </w:rPr>
        <w:t>Neighbourhood Police Officer</w:t>
      </w:r>
      <w:r w:rsidR="00E82EC4" w:rsidRPr="00AA5BDD">
        <w:rPr>
          <w:rFonts w:ascii="Arial" w:hAnsi="Arial" w:cs="Arial"/>
          <w:sz w:val="22"/>
          <w:szCs w:val="22"/>
        </w:rPr>
        <w:t xml:space="preserve"> – provide an overview of the statistics which are provided by Safer Neighbourhoods prior to the meeting. Provide any updates on key issues that have occurred between meetings. The Police will listen to residents’ concerns and prioritise responses accordingly.</w:t>
      </w:r>
    </w:p>
    <w:p w14:paraId="28341EEB" w14:textId="77777777" w:rsidR="001708AD" w:rsidRDefault="001708AD">
      <w:pPr>
        <w:jc w:val="both"/>
        <w:rPr>
          <w:rFonts w:ascii="Arial" w:hAnsi="Arial" w:cs="Arial"/>
          <w:sz w:val="16"/>
          <w:szCs w:val="16"/>
        </w:rPr>
      </w:pPr>
    </w:p>
    <w:p w14:paraId="084E44E2" w14:textId="77777777" w:rsidR="001708AD" w:rsidRDefault="001708AD">
      <w:pPr>
        <w:jc w:val="both"/>
        <w:rPr>
          <w:rFonts w:ascii="Arial" w:hAnsi="Arial" w:cs="Arial"/>
          <w:sz w:val="16"/>
          <w:szCs w:val="16"/>
        </w:rPr>
      </w:pPr>
    </w:p>
    <w:p w14:paraId="203D22C2" w14:textId="77777777" w:rsidR="001708AD" w:rsidRPr="00AA5BDD" w:rsidRDefault="001708AD">
      <w:pPr>
        <w:rPr>
          <w:rFonts w:ascii="Arial" w:hAnsi="Arial" w:cs="Arial"/>
          <w:color w:val="000000"/>
          <w:sz w:val="28"/>
          <w:szCs w:val="28"/>
        </w:rPr>
      </w:pPr>
      <w:r w:rsidRPr="00AA5BDD">
        <w:rPr>
          <w:rFonts w:ascii="Arial" w:hAnsi="Arial" w:cs="Arial"/>
          <w:color w:val="000000"/>
          <w:sz w:val="28"/>
          <w:szCs w:val="28"/>
        </w:rPr>
        <w:t xml:space="preserve">Membership Responsibility </w:t>
      </w:r>
    </w:p>
    <w:p w14:paraId="646B30F6" w14:textId="77777777" w:rsidR="001708AD" w:rsidRDefault="001708AD">
      <w:pPr>
        <w:rPr>
          <w:rFonts w:ascii="Arial" w:hAnsi="Arial" w:cs="Arial"/>
          <w:b/>
          <w:bCs/>
          <w:color w:val="000000"/>
          <w:sz w:val="16"/>
          <w:szCs w:val="16"/>
        </w:rPr>
      </w:pPr>
    </w:p>
    <w:p w14:paraId="7F4227F4" w14:textId="77777777" w:rsidR="001708AD" w:rsidRPr="00AA5BDD" w:rsidRDefault="001708AD">
      <w:pPr>
        <w:jc w:val="both"/>
        <w:rPr>
          <w:rFonts w:ascii="Arial" w:hAnsi="Arial" w:cs="Arial"/>
          <w:color w:val="000000"/>
          <w:sz w:val="22"/>
          <w:szCs w:val="22"/>
        </w:rPr>
      </w:pPr>
      <w:r w:rsidRPr="00AA5BDD">
        <w:rPr>
          <w:rFonts w:ascii="Arial" w:hAnsi="Arial" w:cs="Arial"/>
          <w:color w:val="000000"/>
          <w:sz w:val="22"/>
          <w:szCs w:val="22"/>
        </w:rPr>
        <w:t xml:space="preserve">As a member of a NAT you will be responsible for representing your community </w:t>
      </w:r>
      <w:proofErr w:type="gramStart"/>
      <w:r w:rsidRPr="00AA5BDD">
        <w:rPr>
          <w:rFonts w:ascii="Arial" w:hAnsi="Arial" w:cs="Arial"/>
          <w:color w:val="000000"/>
          <w:sz w:val="22"/>
          <w:szCs w:val="22"/>
        </w:rPr>
        <w:t>in order to</w:t>
      </w:r>
      <w:proofErr w:type="gramEnd"/>
      <w:r w:rsidRPr="00AA5BDD">
        <w:rPr>
          <w:rFonts w:ascii="Arial" w:hAnsi="Arial" w:cs="Arial"/>
          <w:color w:val="000000"/>
          <w:sz w:val="22"/>
          <w:szCs w:val="22"/>
        </w:rPr>
        <w:t xml:space="preserve"> resolve the issues that affect them most. As part of the Key Individual Network you will have the ability to influence positive change for your neighbourhood and you will also be able to</w:t>
      </w:r>
      <w:r w:rsidRPr="00AA5BDD">
        <w:rPr>
          <w:rFonts w:ascii="Arial" w:hAnsi="Arial" w:cs="Arial"/>
          <w:sz w:val="22"/>
          <w:szCs w:val="22"/>
        </w:rPr>
        <w:t xml:space="preserve"> </w:t>
      </w:r>
      <w:r w:rsidRPr="00AA5BDD">
        <w:rPr>
          <w:rFonts w:ascii="Arial" w:hAnsi="Arial" w:cs="Arial"/>
          <w:color w:val="000000"/>
          <w:sz w:val="22"/>
          <w:szCs w:val="22"/>
        </w:rPr>
        <w:t>commit resources and take ownership of actions on behalf of your organisations.  That network is made up of:</w:t>
      </w:r>
    </w:p>
    <w:p w14:paraId="2803ACA2"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Elected Ward Councillors</w:t>
      </w:r>
    </w:p>
    <w:p w14:paraId="30029965"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Town and Parish Councils</w:t>
      </w:r>
    </w:p>
    <w:p w14:paraId="6EC389A9"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Community Groups including:</w:t>
      </w:r>
    </w:p>
    <w:p w14:paraId="5E850DA8"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lastRenderedPageBreak/>
        <w:t>Neighbourhood Watch Groups</w:t>
      </w:r>
    </w:p>
    <w:p w14:paraId="3169CA36"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Residents Associations</w:t>
      </w:r>
    </w:p>
    <w:p w14:paraId="427F4DD6"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Youth Groups</w:t>
      </w:r>
    </w:p>
    <w:p w14:paraId="28D9EAE0"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Community Interest Groups</w:t>
      </w:r>
    </w:p>
    <w:p w14:paraId="4B146EF0"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Local Schools</w:t>
      </w:r>
    </w:p>
    <w:p w14:paraId="69F0C5AD"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Local Businesses</w:t>
      </w:r>
    </w:p>
    <w:p w14:paraId="54DC6B8B"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Humberside Police</w:t>
      </w:r>
    </w:p>
    <w:p w14:paraId="27168A57" w14:textId="442B5DF1"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Safer Neighbourhoods</w:t>
      </w:r>
    </w:p>
    <w:p w14:paraId="26C5F317" w14:textId="18551D25"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Neighbourhood Management bodies</w:t>
      </w:r>
    </w:p>
    <w:p w14:paraId="144BCD51" w14:textId="5FFB7BEB" w:rsidR="00297C41" w:rsidRPr="00AA5BDD" w:rsidRDefault="00297C41">
      <w:pPr>
        <w:numPr>
          <w:ilvl w:val="0"/>
          <w:numId w:val="22"/>
        </w:numPr>
        <w:rPr>
          <w:rFonts w:ascii="Arial" w:hAnsi="Arial" w:cs="Arial"/>
          <w:color w:val="000000"/>
          <w:sz w:val="22"/>
          <w:szCs w:val="22"/>
        </w:rPr>
      </w:pPr>
      <w:r w:rsidRPr="00AA5BDD">
        <w:rPr>
          <w:rFonts w:ascii="Arial" w:hAnsi="Arial" w:cs="Arial"/>
          <w:color w:val="000000"/>
          <w:sz w:val="22"/>
          <w:szCs w:val="22"/>
        </w:rPr>
        <w:t>Local Housing providers</w:t>
      </w:r>
    </w:p>
    <w:p w14:paraId="130B77C6" w14:textId="77777777" w:rsidR="001708AD" w:rsidRPr="00AA5BDD" w:rsidRDefault="001708AD">
      <w:pPr>
        <w:numPr>
          <w:ilvl w:val="0"/>
          <w:numId w:val="22"/>
        </w:numPr>
        <w:rPr>
          <w:rFonts w:ascii="Arial" w:hAnsi="Arial" w:cs="Arial"/>
          <w:color w:val="000000"/>
          <w:sz w:val="22"/>
          <w:szCs w:val="22"/>
        </w:rPr>
      </w:pPr>
      <w:r w:rsidRPr="00AA5BDD">
        <w:rPr>
          <w:rFonts w:ascii="Arial" w:hAnsi="Arial" w:cs="Arial"/>
          <w:color w:val="000000"/>
          <w:sz w:val="22"/>
          <w:szCs w:val="22"/>
        </w:rPr>
        <w:t>Other individuals or agencies deemed appropriate by the Neighbourhood Action Team</w:t>
      </w:r>
    </w:p>
    <w:p w14:paraId="39FEA62B" w14:textId="77777777" w:rsidR="001708AD" w:rsidRDefault="001708AD">
      <w:pPr>
        <w:ind w:left="360"/>
        <w:rPr>
          <w:rFonts w:ascii="Arial" w:hAnsi="Arial" w:cs="Arial"/>
          <w:color w:val="000000"/>
          <w:sz w:val="16"/>
          <w:szCs w:val="16"/>
        </w:rPr>
      </w:pPr>
    </w:p>
    <w:p w14:paraId="7939A525" w14:textId="64C2B089" w:rsidR="001708AD" w:rsidRPr="00AA5BDD" w:rsidRDefault="00AA5BDD" w:rsidP="00AA5BDD">
      <w:pPr>
        <w:pStyle w:val="Heading2"/>
      </w:pPr>
      <w:bookmarkStart w:id="1" w:name="_Toc190749804"/>
      <w:r w:rsidRPr="00AA5BDD">
        <w:t>Prioritising</w:t>
      </w:r>
      <w:r w:rsidRPr="00AA5BDD">
        <w:t xml:space="preserve"> </w:t>
      </w:r>
      <w:r w:rsidR="001708AD" w:rsidRPr="00AA5BDD">
        <w:t>Community issues</w:t>
      </w:r>
    </w:p>
    <w:p w14:paraId="3381815E" w14:textId="77777777" w:rsidR="001708AD" w:rsidRDefault="001708AD">
      <w:pPr>
        <w:pStyle w:val="Heading3"/>
        <w:spacing w:before="0" w:line="240" w:lineRule="auto"/>
        <w:rPr>
          <w:b w:val="0"/>
          <w:bCs w:val="0"/>
          <w:i w:val="0"/>
          <w:iCs w:val="0"/>
          <w:color w:val="000000"/>
          <w:sz w:val="16"/>
          <w:szCs w:val="16"/>
        </w:rPr>
      </w:pPr>
    </w:p>
    <w:bookmarkEnd w:id="1"/>
    <w:p w14:paraId="3AFA0A47" w14:textId="77777777" w:rsidR="001708AD" w:rsidRDefault="001708AD">
      <w:pPr>
        <w:pStyle w:val="BodyText2"/>
        <w:rPr>
          <w:sz w:val="16"/>
          <w:szCs w:val="16"/>
        </w:rPr>
      </w:pPr>
    </w:p>
    <w:p w14:paraId="25692361" w14:textId="7ACC1708" w:rsidR="00297C41" w:rsidRPr="00AA5BDD" w:rsidRDefault="001708AD" w:rsidP="00297C41">
      <w:pPr>
        <w:pStyle w:val="BodyText2"/>
        <w:rPr>
          <w:sz w:val="22"/>
          <w:szCs w:val="22"/>
        </w:rPr>
      </w:pPr>
      <w:r w:rsidRPr="00AA5BDD">
        <w:rPr>
          <w:sz w:val="22"/>
          <w:szCs w:val="22"/>
        </w:rPr>
        <w:t xml:space="preserve">The most crucial element of a NAT is to identify issues and then work to resolve those issues through actions. </w:t>
      </w:r>
      <w:r w:rsidR="00297C41" w:rsidRPr="00AA5BDD">
        <w:rPr>
          <w:sz w:val="22"/>
          <w:szCs w:val="22"/>
        </w:rPr>
        <w:t>Issues requiring a multi-agency response are deemed appropriate priorities for the NAT, whereby issues needing one agency or department response</w:t>
      </w:r>
      <w:r w:rsidR="00AA5BDD">
        <w:rPr>
          <w:sz w:val="22"/>
          <w:szCs w:val="22"/>
        </w:rPr>
        <w:t>, these</w:t>
      </w:r>
      <w:r w:rsidR="00297C41" w:rsidRPr="00AA5BDD">
        <w:rPr>
          <w:sz w:val="22"/>
          <w:szCs w:val="22"/>
        </w:rPr>
        <w:t xml:space="preserve"> will be agreed as actions. </w:t>
      </w:r>
    </w:p>
    <w:p w14:paraId="1F57AB9B" w14:textId="77777777" w:rsidR="001708AD" w:rsidRPr="00AA5BDD" w:rsidRDefault="001708AD">
      <w:pPr>
        <w:pStyle w:val="BodyTextIndent2"/>
        <w:ind w:left="0"/>
        <w:rPr>
          <w:sz w:val="22"/>
          <w:szCs w:val="22"/>
        </w:rPr>
      </w:pPr>
    </w:p>
    <w:p w14:paraId="015F13E8" w14:textId="5C1AE4F4" w:rsidR="001708AD" w:rsidRPr="00AA5BDD" w:rsidRDefault="001708AD">
      <w:pPr>
        <w:pStyle w:val="BodyTextIndent2"/>
        <w:ind w:left="0"/>
        <w:rPr>
          <w:sz w:val="22"/>
          <w:szCs w:val="22"/>
        </w:rPr>
      </w:pPr>
      <w:r w:rsidRPr="00AA5BDD">
        <w:rPr>
          <w:sz w:val="22"/>
          <w:szCs w:val="22"/>
        </w:rPr>
        <w:t xml:space="preserve">The </w:t>
      </w:r>
      <w:r w:rsidR="00297C41" w:rsidRPr="00AA5BDD">
        <w:rPr>
          <w:sz w:val="22"/>
          <w:szCs w:val="22"/>
        </w:rPr>
        <w:t xml:space="preserve">criteria for agreeing whether an </w:t>
      </w:r>
      <w:proofErr w:type="gramStart"/>
      <w:r w:rsidR="00297C41" w:rsidRPr="00AA5BDD">
        <w:rPr>
          <w:sz w:val="22"/>
          <w:szCs w:val="22"/>
        </w:rPr>
        <w:t>issues</w:t>
      </w:r>
      <w:proofErr w:type="gramEnd"/>
      <w:r w:rsidR="00297C41" w:rsidRPr="00AA5BDD">
        <w:rPr>
          <w:sz w:val="22"/>
          <w:szCs w:val="22"/>
        </w:rPr>
        <w:t xml:space="preserve"> can be prioritised is below:</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6695"/>
        <w:gridCol w:w="708"/>
        <w:gridCol w:w="709"/>
      </w:tblGrid>
      <w:tr w:rsidR="001708AD" w:rsidRPr="00AA5BDD" w14:paraId="6F648478" w14:textId="77777777" w:rsidTr="00AA5BDD">
        <w:trPr>
          <w:trHeight w:val="511"/>
        </w:trPr>
        <w:tc>
          <w:tcPr>
            <w:tcW w:w="636" w:type="dxa"/>
            <w:vAlign w:val="center"/>
          </w:tcPr>
          <w:p w14:paraId="378B6068" w14:textId="77777777" w:rsidR="001708AD" w:rsidRPr="00AA5BDD" w:rsidRDefault="001708AD">
            <w:pPr>
              <w:jc w:val="center"/>
              <w:rPr>
                <w:rFonts w:ascii="Arial" w:hAnsi="Arial" w:cs="Arial"/>
                <w:b/>
                <w:bCs/>
                <w:sz w:val="20"/>
                <w:szCs w:val="20"/>
              </w:rPr>
            </w:pPr>
            <w:r w:rsidRPr="00AA5BDD">
              <w:rPr>
                <w:rFonts w:ascii="Arial" w:hAnsi="Arial" w:cs="Arial"/>
                <w:b/>
                <w:bCs/>
                <w:sz w:val="20"/>
                <w:szCs w:val="20"/>
              </w:rPr>
              <w:t>No:</w:t>
            </w:r>
          </w:p>
        </w:tc>
        <w:tc>
          <w:tcPr>
            <w:tcW w:w="6695" w:type="dxa"/>
            <w:vAlign w:val="center"/>
          </w:tcPr>
          <w:p w14:paraId="78FE474D" w14:textId="77777777" w:rsidR="001708AD" w:rsidRPr="00AA5BDD" w:rsidRDefault="001708AD">
            <w:pPr>
              <w:jc w:val="center"/>
              <w:rPr>
                <w:rFonts w:ascii="Arial" w:hAnsi="Arial" w:cs="Arial"/>
                <w:b/>
                <w:bCs/>
                <w:sz w:val="20"/>
                <w:szCs w:val="20"/>
              </w:rPr>
            </w:pPr>
            <w:r w:rsidRPr="00AA5BDD">
              <w:rPr>
                <w:rFonts w:ascii="Arial" w:hAnsi="Arial" w:cs="Arial"/>
                <w:b/>
                <w:bCs/>
                <w:sz w:val="20"/>
                <w:szCs w:val="20"/>
              </w:rPr>
              <w:t>Question</w:t>
            </w:r>
          </w:p>
        </w:tc>
        <w:tc>
          <w:tcPr>
            <w:tcW w:w="708" w:type="dxa"/>
            <w:vAlign w:val="center"/>
          </w:tcPr>
          <w:p w14:paraId="4E025241" w14:textId="77777777" w:rsidR="001708AD" w:rsidRPr="00AA5BDD" w:rsidRDefault="001708AD">
            <w:pPr>
              <w:jc w:val="center"/>
              <w:rPr>
                <w:rFonts w:ascii="Arial" w:hAnsi="Arial" w:cs="Arial"/>
                <w:b/>
                <w:bCs/>
                <w:sz w:val="20"/>
                <w:szCs w:val="20"/>
              </w:rPr>
            </w:pPr>
            <w:r w:rsidRPr="00AA5BDD">
              <w:rPr>
                <w:rFonts w:ascii="Arial" w:hAnsi="Arial" w:cs="Arial"/>
                <w:b/>
                <w:bCs/>
                <w:sz w:val="20"/>
                <w:szCs w:val="20"/>
              </w:rPr>
              <w:t>Yes</w:t>
            </w:r>
          </w:p>
        </w:tc>
        <w:tc>
          <w:tcPr>
            <w:tcW w:w="709" w:type="dxa"/>
            <w:vAlign w:val="center"/>
          </w:tcPr>
          <w:p w14:paraId="4A1A5610" w14:textId="77777777" w:rsidR="001708AD" w:rsidRPr="00AA5BDD" w:rsidRDefault="001708AD">
            <w:pPr>
              <w:jc w:val="center"/>
              <w:rPr>
                <w:rFonts w:ascii="Arial" w:hAnsi="Arial" w:cs="Arial"/>
                <w:b/>
                <w:bCs/>
                <w:sz w:val="20"/>
                <w:szCs w:val="20"/>
              </w:rPr>
            </w:pPr>
            <w:r w:rsidRPr="00AA5BDD">
              <w:rPr>
                <w:rFonts w:ascii="Arial" w:hAnsi="Arial" w:cs="Arial"/>
                <w:b/>
                <w:bCs/>
                <w:sz w:val="20"/>
                <w:szCs w:val="20"/>
              </w:rPr>
              <w:t>No</w:t>
            </w:r>
          </w:p>
        </w:tc>
      </w:tr>
      <w:tr w:rsidR="001708AD" w:rsidRPr="00AA5BDD" w14:paraId="46196F31" w14:textId="77777777" w:rsidTr="00AA5BDD">
        <w:trPr>
          <w:trHeight w:val="511"/>
        </w:trPr>
        <w:tc>
          <w:tcPr>
            <w:tcW w:w="636" w:type="dxa"/>
            <w:vAlign w:val="center"/>
          </w:tcPr>
          <w:p w14:paraId="7E3AD591" w14:textId="77777777" w:rsidR="001708AD" w:rsidRPr="00AA5BDD" w:rsidRDefault="001708AD">
            <w:pPr>
              <w:jc w:val="center"/>
              <w:rPr>
                <w:rFonts w:ascii="Arial" w:hAnsi="Arial" w:cs="Arial"/>
                <w:sz w:val="20"/>
                <w:szCs w:val="20"/>
              </w:rPr>
            </w:pPr>
            <w:r w:rsidRPr="00AA5BDD">
              <w:rPr>
                <w:rFonts w:ascii="Arial" w:hAnsi="Arial" w:cs="Arial"/>
                <w:sz w:val="20"/>
                <w:szCs w:val="20"/>
              </w:rPr>
              <w:t>1</w:t>
            </w:r>
          </w:p>
        </w:tc>
        <w:tc>
          <w:tcPr>
            <w:tcW w:w="6695" w:type="dxa"/>
            <w:vAlign w:val="center"/>
          </w:tcPr>
          <w:p w14:paraId="3220241F" w14:textId="77777777" w:rsidR="001708AD" w:rsidRPr="00AA5BDD" w:rsidRDefault="001708AD">
            <w:pPr>
              <w:rPr>
                <w:rFonts w:ascii="Arial" w:hAnsi="Arial" w:cs="Arial"/>
                <w:sz w:val="20"/>
                <w:szCs w:val="20"/>
              </w:rPr>
            </w:pPr>
            <w:r w:rsidRPr="00AA5BDD">
              <w:rPr>
                <w:rFonts w:ascii="Arial" w:hAnsi="Arial" w:cs="Arial"/>
                <w:sz w:val="20"/>
                <w:szCs w:val="20"/>
              </w:rPr>
              <w:t xml:space="preserve">Is it of concern to </w:t>
            </w:r>
            <w:proofErr w:type="gramStart"/>
            <w:r w:rsidRPr="00AA5BDD">
              <w:rPr>
                <w:rFonts w:ascii="Arial" w:hAnsi="Arial" w:cs="Arial"/>
                <w:sz w:val="20"/>
                <w:szCs w:val="20"/>
              </w:rPr>
              <w:t>a number of</w:t>
            </w:r>
            <w:proofErr w:type="gramEnd"/>
            <w:r w:rsidRPr="00AA5BDD">
              <w:rPr>
                <w:rFonts w:ascii="Arial" w:hAnsi="Arial" w:cs="Arial"/>
                <w:sz w:val="20"/>
                <w:szCs w:val="20"/>
              </w:rPr>
              <w:t xml:space="preserve"> residents or to the partnership / police?</w:t>
            </w:r>
          </w:p>
        </w:tc>
        <w:tc>
          <w:tcPr>
            <w:tcW w:w="708" w:type="dxa"/>
            <w:vAlign w:val="center"/>
          </w:tcPr>
          <w:p w14:paraId="16168A43" w14:textId="77777777" w:rsidR="001708AD" w:rsidRPr="00AA5BDD" w:rsidRDefault="001708AD">
            <w:pPr>
              <w:jc w:val="center"/>
              <w:rPr>
                <w:rFonts w:ascii="Arial" w:hAnsi="Arial" w:cs="Arial"/>
                <w:sz w:val="20"/>
                <w:szCs w:val="20"/>
              </w:rPr>
            </w:pPr>
            <w:r w:rsidRPr="00AA5BDD">
              <w:rPr>
                <w:rFonts w:ascii="Arial" w:hAnsi="Arial" w:cs="Arial"/>
                <w:sz w:val="20"/>
                <w:szCs w:val="20"/>
              </w:rPr>
              <w:sym w:font="Wingdings" w:char="F0FC"/>
            </w:r>
          </w:p>
        </w:tc>
        <w:tc>
          <w:tcPr>
            <w:tcW w:w="709" w:type="dxa"/>
            <w:vAlign w:val="center"/>
          </w:tcPr>
          <w:p w14:paraId="79C2ED60" w14:textId="77777777" w:rsidR="001708AD" w:rsidRPr="00AA5BDD" w:rsidRDefault="001708AD">
            <w:pPr>
              <w:jc w:val="center"/>
              <w:rPr>
                <w:rFonts w:ascii="Arial" w:hAnsi="Arial" w:cs="Arial"/>
                <w:sz w:val="20"/>
                <w:szCs w:val="20"/>
              </w:rPr>
            </w:pPr>
          </w:p>
        </w:tc>
      </w:tr>
      <w:tr w:rsidR="001708AD" w:rsidRPr="00AA5BDD" w14:paraId="459666FB" w14:textId="77777777" w:rsidTr="00AA5BDD">
        <w:trPr>
          <w:trHeight w:val="511"/>
        </w:trPr>
        <w:tc>
          <w:tcPr>
            <w:tcW w:w="636" w:type="dxa"/>
            <w:vAlign w:val="center"/>
          </w:tcPr>
          <w:p w14:paraId="58CB7341" w14:textId="77777777" w:rsidR="001708AD" w:rsidRPr="00AA5BDD" w:rsidRDefault="001708AD">
            <w:pPr>
              <w:jc w:val="center"/>
              <w:rPr>
                <w:rFonts w:ascii="Arial" w:hAnsi="Arial" w:cs="Arial"/>
                <w:sz w:val="20"/>
                <w:szCs w:val="20"/>
              </w:rPr>
            </w:pPr>
            <w:r w:rsidRPr="00AA5BDD">
              <w:rPr>
                <w:rFonts w:ascii="Arial" w:hAnsi="Arial" w:cs="Arial"/>
                <w:sz w:val="20"/>
                <w:szCs w:val="20"/>
              </w:rPr>
              <w:t>2</w:t>
            </w:r>
          </w:p>
        </w:tc>
        <w:tc>
          <w:tcPr>
            <w:tcW w:w="6695" w:type="dxa"/>
            <w:vAlign w:val="center"/>
          </w:tcPr>
          <w:p w14:paraId="10117742" w14:textId="77777777" w:rsidR="001708AD" w:rsidRPr="00AA5BDD" w:rsidRDefault="001708AD">
            <w:pPr>
              <w:rPr>
                <w:rFonts w:ascii="Arial" w:hAnsi="Arial" w:cs="Arial"/>
                <w:sz w:val="20"/>
                <w:szCs w:val="20"/>
              </w:rPr>
            </w:pPr>
            <w:r w:rsidRPr="00AA5BDD">
              <w:rPr>
                <w:rFonts w:ascii="Arial" w:hAnsi="Arial" w:cs="Arial"/>
                <w:sz w:val="20"/>
                <w:szCs w:val="20"/>
              </w:rPr>
              <w:t>Is it likely to go away on its own?</w:t>
            </w:r>
          </w:p>
        </w:tc>
        <w:tc>
          <w:tcPr>
            <w:tcW w:w="708" w:type="dxa"/>
            <w:vAlign w:val="center"/>
          </w:tcPr>
          <w:p w14:paraId="0918CF02" w14:textId="77777777" w:rsidR="001708AD" w:rsidRPr="00AA5BDD" w:rsidRDefault="001708AD">
            <w:pPr>
              <w:jc w:val="center"/>
              <w:rPr>
                <w:rFonts w:ascii="Arial" w:hAnsi="Arial" w:cs="Arial"/>
                <w:sz w:val="20"/>
                <w:szCs w:val="20"/>
              </w:rPr>
            </w:pPr>
          </w:p>
        </w:tc>
        <w:tc>
          <w:tcPr>
            <w:tcW w:w="709" w:type="dxa"/>
            <w:vAlign w:val="center"/>
          </w:tcPr>
          <w:p w14:paraId="17CA43C4" w14:textId="77777777" w:rsidR="001708AD" w:rsidRPr="00AA5BDD" w:rsidRDefault="001708AD">
            <w:pPr>
              <w:jc w:val="center"/>
              <w:rPr>
                <w:rFonts w:ascii="Arial" w:hAnsi="Arial" w:cs="Arial"/>
                <w:sz w:val="20"/>
                <w:szCs w:val="20"/>
              </w:rPr>
            </w:pPr>
            <w:r w:rsidRPr="00AA5BDD">
              <w:rPr>
                <w:rFonts w:ascii="Arial" w:hAnsi="Arial" w:cs="Arial"/>
                <w:sz w:val="20"/>
                <w:szCs w:val="20"/>
              </w:rPr>
              <w:sym w:font="Wingdings" w:char="F0FC"/>
            </w:r>
          </w:p>
        </w:tc>
      </w:tr>
      <w:tr w:rsidR="001708AD" w:rsidRPr="00AA5BDD" w14:paraId="131A2A77" w14:textId="77777777" w:rsidTr="00AA5BDD">
        <w:trPr>
          <w:trHeight w:val="511"/>
        </w:trPr>
        <w:tc>
          <w:tcPr>
            <w:tcW w:w="636" w:type="dxa"/>
            <w:vAlign w:val="center"/>
          </w:tcPr>
          <w:p w14:paraId="35F98E8A" w14:textId="77777777" w:rsidR="001708AD" w:rsidRPr="00AA5BDD" w:rsidRDefault="001708AD">
            <w:pPr>
              <w:jc w:val="center"/>
              <w:rPr>
                <w:rFonts w:ascii="Arial" w:hAnsi="Arial" w:cs="Arial"/>
                <w:sz w:val="20"/>
                <w:szCs w:val="20"/>
              </w:rPr>
            </w:pPr>
            <w:r w:rsidRPr="00AA5BDD">
              <w:rPr>
                <w:rFonts w:ascii="Arial" w:hAnsi="Arial" w:cs="Arial"/>
                <w:sz w:val="20"/>
                <w:szCs w:val="20"/>
              </w:rPr>
              <w:t>3</w:t>
            </w:r>
          </w:p>
        </w:tc>
        <w:tc>
          <w:tcPr>
            <w:tcW w:w="6695" w:type="dxa"/>
            <w:vAlign w:val="center"/>
          </w:tcPr>
          <w:p w14:paraId="41DE186D" w14:textId="77777777" w:rsidR="001708AD" w:rsidRPr="00AA5BDD" w:rsidRDefault="001708AD">
            <w:pPr>
              <w:rPr>
                <w:rFonts w:ascii="Arial" w:hAnsi="Arial" w:cs="Arial"/>
                <w:sz w:val="20"/>
                <w:szCs w:val="20"/>
              </w:rPr>
            </w:pPr>
            <w:r w:rsidRPr="00AA5BDD">
              <w:rPr>
                <w:rFonts w:ascii="Arial" w:hAnsi="Arial" w:cs="Arial"/>
                <w:sz w:val="20"/>
                <w:szCs w:val="20"/>
              </w:rPr>
              <w:t>Does it persist despite traditional policing efforts?</w:t>
            </w:r>
          </w:p>
        </w:tc>
        <w:tc>
          <w:tcPr>
            <w:tcW w:w="708" w:type="dxa"/>
            <w:vAlign w:val="center"/>
          </w:tcPr>
          <w:p w14:paraId="005BF4B4" w14:textId="77777777" w:rsidR="001708AD" w:rsidRPr="00AA5BDD" w:rsidRDefault="001708AD">
            <w:pPr>
              <w:jc w:val="center"/>
              <w:rPr>
                <w:rFonts w:ascii="Arial" w:hAnsi="Arial" w:cs="Arial"/>
                <w:sz w:val="20"/>
                <w:szCs w:val="20"/>
              </w:rPr>
            </w:pPr>
            <w:r w:rsidRPr="00AA5BDD">
              <w:rPr>
                <w:rFonts w:ascii="Arial" w:hAnsi="Arial" w:cs="Arial"/>
                <w:sz w:val="20"/>
                <w:szCs w:val="20"/>
              </w:rPr>
              <w:sym w:font="Wingdings" w:char="F0FC"/>
            </w:r>
          </w:p>
        </w:tc>
        <w:tc>
          <w:tcPr>
            <w:tcW w:w="709" w:type="dxa"/>
            <w:vAlign w:val="center"/>
          </w:tcPr>
          <w:p w14:paraId="62C74E78" w14:textId="77777777" w:rsidR="001708AD" w:rsidRPr="00AA5BDD" w:rsidRDefault="001708AD">
            <w:pPr>
              <w:jc w:val="center"/>
              <w:rPr>
                <w:rFonts w:ascii="Arial" w:hAnsi="Arial" w:cs="Arial"/>
                <w:sz w:val="20"/>
                <w:szCs w:val="20"/>
              </w:rPr>
            </w:pPr>
          </w:p>
        </w:tc>
      </w:tr>
      <w:tr w:rsidR="001708AD" w:rsidRPr="00AA5BDD" w14:paraId="445DCFD4" w14:textId="77777777" w:rsidTr="00AA5BDD">
        <w:trPr>
          <w:trHeight w:val="511"/>
        </w:trPr>
        <w:tc>
          <w:tcPr>
            <w:tcW w:w="636" w:type="dxa"/>
            <w:vAlign w:val="center"/>
          </w:tcPr>
          <w:p w14:paraId="6DDBC310" w14:textId="77777777" w:rsidR="001708AD" w:rsidRPr="00AA5BDD" w:rsidRDefault="001708AD">
            <w:pPr>
              <w:jc w:val="center"/>
              <w:rPr>
                <w:rFonts w:ascii="Arial" w:hAnsi="Arial" w:cs="Arial"/>
                <w:sz w:val="20"/>
                <w:szCs w:val="20"/>
              </w:rPr>
            </w:pPr>
            <w:r w:rsidRPr="00AA5BDD">
              <w:rPr>
                <w:rFonts w:ascii="Arial" w:hAnsi="Arial" w:cs="Arial"/>
                <w:sz w:val="20"/>
                <w:szCs w:val="20"/>
              </w:rPr>
              <w:t>4</w:t>
            </w:r>
          </w:p>
        </w:tc>
        <w:tc>
          <w:tcPr>
            <w:tcW w:w="6695" w:type="dxa"/>
            <w:vAlign w:val="center"/>
          </w:tcPr>
          <w:p w14:paraId="22D7209E" w14:textId="77777777" w:rsidR="001708AD" w:rsidRPr="00AA5BDD" w:rsidRDefault="001708AD">
            <w:pPr>
              <w:rPr>
                <w:rFonts w:ascii="Arial" w:hAnsi="Arial" w:cs="Arial"/>
                <w:sz w:val="20"/>
                <w:szCs w:val="20"/>
              </w:rPr>
            </w:pPr>
            <w:r w:rsidRPr="00AA5BDD">
              <w:rPr>
                <w:rFonts w:ascii="Arial" w:hAnsi="Arial" w:cs="Arial"/>
                <w:sz w:val="20"/>
                <w:szCs w:val="20"/>
              </w:rPr>
              <w:t xml:space="preserve">Is it something that the community, </w:t>
            </w:r>
            <w:proofErr w:type="gramStart"/>
            <w:r w:rsidRPr="00AA5BDD">
              <w:rPr>
                <w:rFonts w:ascii="Arial" w:hAnsi="Arial" w:cs="Arial"/>
                <w:sz w:val="20"/>
                <w:szCs w:val="20"/>
              </w:rPr>
              <w:t>police</w:t>
            </w:r>
            <w:proofErr w:type="gramEnd"/>
            <w:r w:rsidRPr="00AA5BDD">
              <w:rPr>
                <w:rFonts w:ascii="Arial" w:hAnsi="Arial" w:cs="Arial"/>
                <w:sz w:val="20"/>
                <w:szCs w:val="20"/>
              </w:rPr>
              <w:t xml:space="preserve"> and partnership agencies can impact on with available resources?</w:t>
            </w:r>
          </w:p>
        </w:tc>
        <w:tc>
          <w:tcPr>
            <w:tcW w:w="708" w:type="dxa"/>
            <w:vAlign w:val="center"/>
          </w:tcPr>
          <w:p w14:paraId="320B2524" w14:textId="77777777" w:rsidR="001708AD" w:rsidRPr="00AA5BDD" w:rsidRDefault="001708AD">
            <w:pPr>
              <w:jc w:val="center"/>
              <w:rPr>
                <w:rFonts w:ascii="Arial" w:hAnsi="Arial" w:cs="Arial"/>
                <w:sz w:val="20"/>
                <w:szCs w:val="20"/>
              </w:rPr>
            </w:pPr>
            <w:r w:rsidRPr="00AA5BDD">
              <w:rPr>
                <w:rFonts w:ascii="Arial" w:hAnsi="Arial" w:cs="Arial"/>
                <w:sz w:val="20"/>
                <w:szCs w:val="20"/>
              </w:rPr>
              <w:sym w:font="Wingdings" w:char="F0FC"/>
            </w:r>
          </w:p>
        </w:tc>
        <w:tc>
          <w:tcPr>
            <w:tcW w:w="709" w:type="dxa"/>
            <w:vAlign w:val="center"/>
          </w:tcPr>
          <w:p w14:paraId="709CA473" w14:textId="77777777" w:rsidR="001708AD" w:rsidRPr="00AA5BDD" w:rsidRDefault="001708AD">
            <w:pPr>
              <w:jc w:val="center"/>
              <w:rPr>
                <w:rFonts w:ascii="Arial" w:hAnsi="Arial" w:cs="Arial"/>
                <w:sz w:val="20"/>
                <w:szCs w:val="20"/>
              </w:rPr>
            </w:pPr>
          </w:p>
        </w:tc>
      </w:tr>
      <w:tr w:rsidR="001708AD" w:rsidRPr="00AA5BDD" w14:paraId="1A6305CE" w14:textId="77777777" w:rsidTr="00AA5BDD">
        <w:trPr>
          <w:trHeight w:val="511"/>
        </w:trPr>
        <w:tc>
          <w:tcPr>
            <w:tcW w:w="636" w:type="dxa"/>
            <w:vAlign w:val="center"/>
          </w:tcPr>
          <w:p w14:paraId="5DFAE230" w14:textId="77777777" w:rsidR="001708AD" w:rsidRPr="00AA5BDD" w:rsidRDefault="001708AD">
            <w:pPr>
              <w:jc w:val="center"/>
              <w:rPr>
                <w:rFonts w:ascii="Arial" w:hAnsi="Arial" w:cs="Arial"/>
                <w:sz w:val="20"/>
                <w:szCs w:val="20"/>
              </w:rPr>
            </w:pPr>
            <w:r w:rsidRPr="00AA5BDD">
              <w:rPr>
                <w:rFonts w:ascii="Arial" w:hAnsi="Arial" w:cs="Arial"/>
                <w:sz w:val="20"/>
                <w:szCs w:val="20"/>
              </w:rPr>
              <w:t>5</w:t>
            </w:r>
          </w:p>
        </w:tc>
        <w:tc>
          <w:tcPr>
            <w:tcW w:w="6695" w:type="dxa"/>
            <w:vAlign w:val="center"/>
          </w:tcPr>
          <w:p w14:paraId="7CC43409" w14:textId="77777777" w:rsidR="001708AD" w:rsidRPr="00AA5BDD" w:rsidRDefault="001708AD">
            <w:pPr>
              <w:pStyle w:val="CM33"/>
              <w:widowControl/>
              <w:autoSpaceDE/>
              <w:autoSpaceDN/>
              <w:adjustRightInd/>
              <w:spacing w:after="0"/>
              <w:rPr>
                <w:rFonts w:ascii="Arial" w:hAnsi="Arial" w:cs="Arial"/>
                <w:sz w:val="20"/>
                <w:szCs w:val="20"/>
                <w:lang w:eastAsia="en-US"/>
              </w:rPr>
            </w:pPr>
            <w:r w:rsidRPr="00AA5BDD">
              <w:rPr>
                <w:rFonts w:ascii="Arial" w:hAnsi="Arial" w:cs="Arial"/>
                <w:sz w:val="20"/>
                <w:szCs w:val="20"/>
                <w:lang w:eastAsia="en-US"/>
              </w:rPr>
              <w:t>Does this issue affect the Safer &amp; Stronger agenda</w:t>
            </w:r>
          </w:p>
        </w:tc>
        <w:tc>
          <w:tcPr>
            <w:tcW w:w="708" w:type="dxa"/>
            <w:vAlign w:val="center"/>
          </w:tcPr>
          <w:p w14:paraId="0E0D2CFE" w14:textId="77777777" w:rsidR="001708AD" w:rsidRPr="00AA5BDD" w:rsidRDefault="001708AD">
            <w:pPr>
              <w:jc w:val="center"/>
              <w:rPr>
                <w:rFonts w:ascii="Arial" w:hAnsi="Arial" w:cs="Arial"/>
                <w:sz w:val="20"/>
                <w:szCs w:val="20"/>
              </w:rPr>
            </w:pPr>
            <w:r w:rsidRPr="00AA5BDD">
              <w:rPr>
                <w:rFonts w:ascii="Arial" w:hAnsi="Arial" w:cs="Arial"/>
                <w:sz w:val="20"/>
                <w:szCs w:val="20"/>
              </w:rPr>
              <w:sym w:font="Wingdings" w:char="F0FC"/>
            </w:r>
          </w:p>
        </w:tc>
        <w:tc>
          <w:tcPr>
            <w:tcW w:w="709" w:type="dxa"/>
            <w:vAlign w:val="center"/>
          </w:tcPr>
          <w:p w14:paraId="2A83B928" w14:textId="77777777" w:rsidR="001708AD" w:rsidRPr="00AA5BDD" w:rsidRDefault="001708AD">
            <w:pPr>
              <w:jc w:val="center"/>
              <w:rPr>
                <w:rFonts w:ascii="Arial" w:hAnsi="Arial" w:cs="Arial"/>
                <w:sz w:val="20"/>
                <w:szCs w:val="20"/>
              </w:rPr>
            </w:pPr>
          </w:p>
        </w:tc>
      </w:tr>
      <w:tr w:rsidR="001708AD" w:rsidRPr="00AA5BDD" w14:paraId="2E1ABFDE" w14:textId="77777777" w:rsidTr="00AA5BDD">
        <w:trPr>
          <w:trHeight w:val="511"/>
        </w:trPr>
        <w:tc>
          <w:tcPr>
            <w:tcW w:w="636" w:type="dxa"/>
            <w:vAlign w:val="center"/>
          </w:tcPr>
          <w:p w14:paraId="63E2743E" w14:textId="77777777" w:rsidR="001708AD" w:rsidRPr="00AA5BDD" w:rsidRDefault="001708AD">
            <w:pPr>
              <w:jc w:val="center"/>
              <w:rPr>
                <w:rFonts w:ascii="Arial" w:hAnsi="Arial" w:cs="Arial"/>
                <w:sz w:val="20"/>
                <w:szCs w:val="20"/>
              </w:rPr>
            </w:pPr>
            <w:r w:rsidRPr="00AA5BDD">
              <w:rPr>
                <w:rFonts w:ascii="Arial" w:hAnsi="Arial" w:cs="Arial"/>
                <w:sz w:val="20"/>
                <w:szCs w:val="20"/>
              </w:rPr>
              <w:t>6</w:t>
            </w:r>
          </w:p>
        </w:tc>
        <w:tc>
          <w:tcPr>
            <w:tcW w:w="6695" w:type="dxa"/>
            <w:vAlign w:val="center"/>
          </w:tcPr>
          <w:p w14:paraId="01926883" w14:textId="77777777" w:rsidR="001708AD" w:rsidRPr="00AA5BDD" w:rsidRDefault="001708AD">
            <w:pPr>
              <w:rPr>
                <w:rFonts w:ascii="Arial" w:hAnsi="Arial" w:cs="Arial"/>
                <w:sz w:val="20"/>
                <w:szCs w:val="20"/>
              </w:rPr>
            </w:pPr>
            <w:r w:rsidRPr="00AA5BDD">
              <w:rPr>
                <w:rFonts w:ascii="Arial" w:hAnsi="Arial" w:cs="Arial"/>
                <w:sz w:val="20"/>
                <w:szCs w:val="20"/>
              </w:rPr>
              <w:t>Is it likely to be better addressed by another group or body?</w:t>
            </w:r>
          </w:p>
        </w:tc>
        <w:tc>
          <w:tcPr>
            <w:tcW w:w="708" w:type="dxa"/>
            <w:vAlign w:val="center"/>
          </w:tcPr>
          <w:p w14:paraId="68C011F9" w14:textId="77777777" w:rsidR="001708AD" w:rsidRPr="00AA5BDD" w:rsidRDefault="001708AD">
            <w:pPr>
              <w:jc w:val="center"/>
              <w:rPr>
                <w:rFonts w:ascii="Arial" w:hAnsi="Arial" w:cs="Arial"/>
                <w:sz w:val="20"/>
                <w:szCs w:val="20"/>
              </w:rPr>
            </w:pPr>
          </w:p>
        </w:tc>
        <w:tc>
          <w:tcPr>
            <w:tcW w:w="709" w:type="dxa"/>
            <w:vAlign w:val="center"/>
          </w:tcPr>
          <w:p w14:paraId="2B7E79FE" w14:textId="77777777" w:rsidR="001708AD" w:rsidRPr="00AA5BDD" w:rsidRDefault="001708AD">
            <w:pPr>
              <w:jc w:val="center"/>
              <w:rPr>
                <w:rFonts w:ascii="Arial" w:hAnsi="Arial" w:cs="Arial"/>
                <w:sz w:val="20"/>
                <w:szCs w:val="20"/>
              </w:rPr>
            </w:pPr>
            <w:r w:rsidRPr="00AA5BDD">
              <w:rPr>
                <w:rFonts w:ascii="Arial" w:hAnsi="Arial" w:cs="Arial"/>
                <w:sz w:val="20"/>
                <w:szCs w:val="20"/>
              </w:rPr>
              <w:sym w:font="Wingdings" w:char="F0FC"/>
            </w:r>
          </w:p>
        </w:tc>
      </w:tr>
    </w:tbl>
    <w:p w14:paraId="533F8323" w14:textId="77777777" w:rsidR="001708AD" w:rsidRDefault="001708AD">
      <w:pPr>
        <w:pStyle w:val="BodyTextIndent2"/>
        <w:rPr>
          <w:sz w:val="22"/>
          <w:szCs w:val="22"/>
        </w:rPr>
      </w:pPr>
    </w:p>
    <w:p w14:paraId="4696A73D" w14:textId="77777777" w:rsidR="001708AD" w:rsidRPr="00AA5BDD" w:rsidRDefault="001708AD">
      <w:pPr>
        <w:pStyle w:val="BodyTextIndent2"/>
        <w:spacing w:after="120"/>
        <w:ind w:left="0"/>
        <w:rPr>
          <w:sz w:val="22"/>
          <w:szCs w:val="22"/>
        </w:rPr>
      </w:pPr>
      <w:r w:rsidRPr="00AA5BDD">
        <w:rPr>
          <w:sz w:val="22"/>
          <w:szCs w:val="22"/>
        </w:rPr>
        <w:t>If the answers to the questions given do not match those above, it is unlikely that the problem is suitable for discussion at the NAT Meeting.</w:t>
      </w:r>
    </w:p>
    <w:p w14:paraId="1C9A9A9E" w14:textId="77777777" w:rsidR="001708AD" w:rsidRPr="00AA5BDD" w:rsidRDefault="001708AD">
      <w:pPr>
        <w:rPr>
          <w:rFonts w:ascii="Arial" w:hAnsi="Arial" w:cs="Arial"/>
          <w:color w:val="000000"/>
          <w:sz w:val="28"/>
          <w:szCs w:val="28"/>
        </w:rPr>
      </w:pPr>
      <w:r w:rsidRPr="00AA5BDD">
        <w:rPr>
          <w:rFonts w:ascii="Arial" w:hAnsi="Arial" w:cs="Arial"/>
          <w:color w:val="000000"/>
          <w:sz w:val="28"/>
          <w:szCs w:val="28"/>
        </w:rPr>
        <w:t>Problem Solving</w:t>
      </w:r>
    </w:p>
    <w:p w14:paraId="722A4F80" w14:textId="77777777" w:rsidR="001708AD" w:rsidRDefault="001708AD">
      <w:pPr>
        <w:rPr>
          <w:rFonts w:ascii="Arial" w:hAnsi="Arial" w:cs="Arial"/>
          <w:b/>
          <w:bCs/>
          <w:color w:val="000000"/>
          <w:sz w:val="16"/>
          <w:szCs w:val="16"/>
        </w:rPr>
      </w:pPr>
    </w:p>
    <w:p w14:paraId="5C38D2DD" w14:textId="77777777" w:rsidR="001708AD" w:rsidRPr="00AA5BDD" w:rsidRDefault="001708AD">
      <w:pPr>
        <w:pStyle w:val="BodyTextIndent2"/>
        <w:spacing w:after="120"/>
        <w:ind w:left="0"/>
        <w:jc w:val="both"/>
        <w:rPr>
          <w:sz w:val="22"/>
          <w:szCs w:val="22"/>
        </w:rPr>
      </w:pPr>
      <w:r w:rsidRPr="00AA5BDD">
        <w:rPr>
          <w:sz w:val="22"/>
          <w:szCs w:val="22"/>
        </w:rPr>
        <w:t xml:space="preserve">Once the issues have been prioritised the next step is towards resolving the problem. Problem solving is a process used to find out as much about an issue </w:t>
      </w:r>
      <w:proofErr w:type="gramStart"/>
      <w:r w:rsidRPr="00AA5BDD">
        <w:rPr>
          <w:sz w:val="22"/>
          <w:szCs w:val="22"/>
        </w:rPr>
        <w:t>in order to</w:t>
      </w:r>
      <w:proofErr w:type="gramEnd"/>
      <w:r w:rsidRPr="00AA5BDD">
        <w:rPr>
          <w:sz w:val="22"/>
          <w:szCs w:val="22"/>
        </w:rPr>
        <w:t xml:space="preserve"> effectively deal with it.</w:t>
      </w:r>
    </w:p>
    <w:p w14:paraId="0AFE61BF" w14:textId="20FD7B3B" w:rsidR="001708AD" w:rsidRPr="00AA5BDD" w:rsidRDefault="001708AD">
      <w:pPr>
        <w:jc w:val="both"/>
        <w:rPr>
          <w:rFonts w:ascii="Arial" w:hAnsi="Arial" w:cs="Arial"/>
          <w:sz w:val="22"/>
          <w:szCs w:val="22"/>
        </w:rPr>
      </w:pPr>
      <w:r w:rsidRPr="00AA5BDD">
        <w:rPr>
          <w:rFonts w:ascii="Arial" w:hAnsi="Arial" w:cs="Arial"/>
          <w:sz w:val="22"/>
          <w:szCs w:val="22"/>
        </w:rPr>
        <w:t>NATs are encouraged to discuss the more complex issues using the SARA</w:t>
      </w:r>
      <w:r w:rsidR="000A5170" w:rsidRPr="00AA5BDD">
        <w:rPr>
          <w:rFonts w:ascii="Arial" w:hAnsi="Arial" w:cs="Arial"/>
          <w:sz w:val="22"/>
          <w:szCs w:val="22"/>
        </w:rPr>
        <w:t xml:space="preserve"> </w:t>
      </w:r>
      <w:r w:rsidRPr="00AA5BDD">
        <w:rPr>
          <w:rFonts w:ascii="Arial" w:hAnsi="Arial" w:cs="Arial"/>
          <w:sz w:val="22"/>
          <w:szCs w:val="22"/>
        </w:rPr>
        <w:t>Problem Solving method</w:t>
      </w:r>
      <w:r w:rsidR="00297C41" w:rsidRPr="00AA5BDD">
        <w:rPr>
          <w:rFonts w:ascii="Arial" w:hAnsi="Arial" w:cs="Arial"/>
          <w:sz w:val="22"/>
          <w:szCs w:val="22"/>
        </w:rPr>
        <w:t>.</w:t>
      </w:r>
      <w:r w:rsidRPr="00AA5BDD">
        <w:rPr>
          <w:rFonts w:ascii="Arial" w:hAnsi="Arial" w:cs="Arial"/>
          <w:sz w:val="22"/>
          <w:szCs w:val="22"/>
        </w:rPr>
        <w:t xml:space="preserve"> All Safer Neighbourhoods Officers and Police Officers are familiar with problem solving and can help you understand the process.</w:t>
      </w:r>
    </w:p>
    <w:p w14:paraId="5BF8A0B8" w14:textId="77777777" w:rsidR="001708AD" w:rsidRPr="00AA5BDD" w:rsidRDefault="001708AD">
      <w:pPr>
        <w:jc w:val="both"/>
        <w:rPr>
          <w:rFonts w:ascii="Arial" w:hAnsi="Arial" w:cs="Arial"/>
          <w:sz w:val="22"/>
          <w:szCs w:val="22"/>
        </w:rPr>
      </w:pPr>
      <w:r w:rsidRPr="00AA5BDD">
        <w:rPr>
          <w:rFonts w:ascii="Arial" w:hAnsi="Arial" w:cs="Arial"/>
          <w:sz w:val="22"/>
          <w:szCs w:val="22"/>
        </w:rPr>
        <w:t xml:space="preserve">SARA stands </w:t>
      </w:r>
      <w:proofErr w:type="gramStart"/>
      <w:r w:rsidRPr="00AA5BDD">
        <w:rPr>
          <w:rFonts w:ascii="Arial" w:hAnsi="Arial" w:cs="Arial"/>
          <w:sz w:val="22"/>
          <w:szCs w:val="22"/>
        </w:rPr>
        <w:t>for;</w:t>
      </w:r>
      <w:proofErr w:type="gramEnd"/>
    </w:p>
    <w:p w14:paraId="6C3AA5DB" w14:textId="77777777" w:rsidR="001708AD" w:rsidRPr="00AA5BDD" w:rsidRDefault="001708AD">
      <w:pPr>
        <w:jc w:val="both"/>
        <w:rPr>
          <w:rFonts w:cs="Times New Roman"/>
          <w:sz w:val="22"/>
          <w:szCs w:val="22"/>
        </w:rPr>
      </w:pPr>
    </w:p>
    <w:p w14:paraId="20F9BBCB" w14:textId="77777777" w:rsidR="001708AD" w:rsidRPr="00AA5BDD" w:rsidRDefault="001708AD">
      <w:pPr>
        <w:ind w:left="360"/>
        <w:jc w:val="both"/>
        <w:rPr>
          <w:rFonts w:ascii="Arial" w:hAnsi="Arial" w:cs="Arial"/>
          <w:sz w:val="22"/>
          <w:szCs w:val="22"/>
        </w:rPr>
      </w:pPr>
      <w:r w:rsidRPr="00AA5BDD">
        <w:rPr>
          <w:rFonts w:ascii="Arial" w:hAnsi="Arial" w:cs="Arial"/>
          <w:b/>
          <w:bCs/>
          <w:sz w:val="22"/>
          <w:szCs w:val="22"/>
        </w:rPr>
        <w:t>S</w:t>
      </w:r>
      <w:r w:rsidRPr="00AA5BDD">
        <w:rPr>
          <w:rFonts w:ascii="Arial" w:hAnsi="Arial" w:cs="Arial"/>
          <w:sz w:val="22"/>
          <w:szCs w:val="22"/>
        </w:rPr>
        <w:t xml:space="preserve">canning- </w:t>
      </w:r>
      <w:r w:rsidRPr="00AA5BDD">
        <w:rPr>
          <w:rFonts w:ascii="Arial" w:hAnsi="Arial" w:cs="Arial"/>
          <w:i/>
          <w:iCs/>
          <w:sz w:val="22"/>
          <w:szCs w:val="22"/>
        </w:rPr>
        <w:t>where</w:t>
      </w:r>
      <w:r w:rsidRPr="00AA5BDD">
        <w:rPr>
          <w:rFonts w:ascii="Arial" w:hAnsi="Arial" w:cs="Arial"/>
          <w:sz w:val="22"/>
          <w:szCs w:val="22"/>
        </w:rPr>
        <w:t xml:space="preserve"> </w:t>
      </w:r>
      <w:r w:rsidRPr="00AA5BDD">
        <w:rPr>
          <w:rFonts w:ascii="Arial" w:hAnsi="Arial" w:cs="Arial"/>
          <w:i/>
          <w:iCs/>
          <w:sz w:val="22"/>
          <w:szCs w:val="22"/>
        </w:rPr>
        <w:t>problems are identified, using local knowledge and data from a wide range of organisations</w:t>
      </w:r>
    </w:p>
    <w:p w14:paraId="27A630B1" w14:textId="77777777" w:rsidR="001708AD" w:rsidRPr="00AA5BDD" w:rsidRDefault="001708AD">
      <w:pPr>
        <w:ind w:left="360"/>
        <w:jc w:val="both"/>
        <w:rPr>
          <w:rFonts w:ascii="Arial" w:hAnsi="Arial" w:cs="Arial"/>
          <w:i/>
          <w:iCs/>
          <w:sz w:val="22"/>
          <w:szCs w:val="22"/>
        </w:rPr>
      </w:pPr>
      <w:r w:rsidRPr="00AA5BDD">
        <w:rPr>
          <w:rFonts w:ascii="Arial" w:hAnsi="Arial" w:cs="Arial"/>
          <w:b/>
          <w:bCs/>
          <w:sz w:val="22"/>
          <w:szCs w:val="22"/>
        </w:rPr>
        <w:t>A</w:t>
      </w:r>
      <w:r w:rsidRPr="00AA5BDD">
        <w:rPr>
          <w:rFonts w:ascii="Arial" w:hAnsi="Arial" w:cs="Arial"/>
          <w:sz w:val="22"/>
          <w:szCs w:val="22"/>
        </w:rPr>
        <w:t>nalysis-</w:t>
      </w:r>
      <w:r w:rsidRPr="00AA5BDD">
        <w:rPr>
          <w:rFonts w:ascii="Arial" w:hAnsi="Arial" w:cs="Arial"/>
          <w:i/>
          <w:iCs/>
          <w:sz w:val="22"/>
          <w:szCs w:val="22"/>
        </w:rPr>
        <w:t xml:space="preserve"> where the data is used to identify the causes of those problems</w:t>
      </w:r>
    </w:p>
    <w:p w14:paraId="2DA6B6E4" w14:textId="77777777" w:rsidR="001708AD" w:rsidRPr="00AA5BDD" w:rsidRDefault="001708AD">
      <w:pPr>
        <w:ind w:left="360"/>
        <w:jc w:val="both"/>
        <w:rPr>
          <w:rFonts w:ascii="Arial" w:hAnsi="Arial" w:cs="Arial"/>
          <w:i/>
          <w:iCs/>
          <w:sz w:val="22"/>
          <w:szCs w:val="22"/>
        </w:rPr>
      </w:pPr>
      <w:r w:rsidRPr="00AA5BDD">
        <w:rPr>
          <w:rFonts w:ascii="Arial" w:hAnsi="Arial" w:cs="Arial"/>
          <w:b/>
          <w:bCs/>
          <w:sz w:val="22"/>
          <w:szCs w:val="22"/>
        </w:rPr>
        <w:t>R</w:t>
      </w:r>
      <w:r w:rsidRPr="00AA5BDD">
        <w:rPr>
          <w:rFonts w:ascii="Arial" w:hAnsi="Arial" w:cs="Arial"/>
          <w:sz w:val="22"/>
          <w:szCs w:val="22"/>
        </w:rPr>
        <w:t>esponse-</w:t>
      </w:r>
      <w:r w:rsidRPr="00AA5BDD">
        <w:rPr>
          <w:rFonts w:ascii="Arial" w:hAnsi="Arial" w:cs="Arial"/>
          <w:i/>
          <w:iCs/>
          <w:sz w:val="22"/>
          <w:szCs w:val="22"/>
        </w:rPr>
        <w:t xml:space="preserve"> where solutions are devised for the problem, using situational and social approaches</w:t>
      </w:r>
    </w:p>
    <w:p w14:paraId="6FC31255" w14:textId="77777777" w:rsidR="001708AD" w:rsidRPr="00AA5BDD" w:rsidRDefault="001708AD">
      <w:pPr>
        <w:spacing w:after="120"/>
        <w:ind w:left="357"/>
        <w:jc w:val="both"/>
        <w:rPr>
          <w:rFonts w:ascii="Arial" w:hAnsi="Arial" w:cs="Arial"/>
          <w:i/>
          <w:iCs/>
          <w:sz w:val="22"/>
          <w:szCs w:val="22"/>
        </w:rPr>
      </w:pPr>
      <w:r w:rsidRPr="00AA5BDD">
        <w:rPr>
          <w:rFonts w:ascii="Arial" w:hAnsi="Arial" w:cs="Arial"/>
          <w:b/>
          <w:bCs/>
          <w:sz w:val="22"/>
          <w:szCs w:val="22"/>
        </w:rPr>
        <w:t>A</w:t>
      </w:r>
      <w:r w:rsidRPr="00AA5BDD">
        <w:rPr>
          <w:rFonts w:ascii="Arial" w:hAnsi="Arial" w:cs="Arial"/>
          <w:sz w:val="22"/>
          <w:szCs w:val="22"/>
        </w:rPr>
        <w:t xml:space="preserve">ssessment- </w:t>
      </w:r>
      <w:r w:rsidRPr="00AA5BDD">
        <w:rPr>
          <w:rFonts w:ascii="Arial" w:hAnsi="Arial" w:cs="Arial"/>
          <w:i/>
          <w:iCs/>
          <w:sz w:val="22"/>
          <w:szCs w:val="22"/>
        </w:rPr>
        <w:t>looking back to see if the solution worked and what lessons can be learned</w:t>
      </w:r>
    </w:p>
    <w:p w14:paraId="29A327FD" w14:textId="77777777" w:rsidR="001708AD" w:rsidRDefault="001708AD">
      <w:pPr>
        <w:pStyle w:val="BodyTextIndent2"/>
        <w:spacing w:after="120"/>
        <w:ind w:left="0"/>
      </w:pPr>
    </w:p>
    <w:bookmarkEnd w:id="0"/>
    <w:p w14:paraId="7341D7F8" w14:textId="77777777" w:rsidR="001708AD" w:rsidRDefault="001708AD">
      <w:pPr>
        <w:ind w:left="720"/>
        <w:rPr>
          <w:rFonts w:ascii="Arial" w:hAnsi="Arial" w:cs="Arial"/>
          <w:sz w:val="22"/>
          <w:szCs w:val="22"/>
        </w:rPr>
      </w:pPr>
    </w:p>
    <w:p w14:paraId="400734BD" w14:textId="76531A4B" w:rsidR="001708AD" w:rsidRDefault="001708AD">
      <w:pPr>
        <w:ind w:left="720"/>
        <w:rPr>
          <w:rFonts w:ascii="Arial" w:hAnsi="Arial" w:cs="Arial"/>
          <w:sz w:val="22"/>
          <w:szCs w:val="22"/>
        </w:rPr>
      </w:pPr>
    </w:p>
    <w:p w14:paraId="6F7F0302" w14:textId="77777777" w:rsidR="001708AD" w:rsidRDefault="001708AD">
      <w:pPr>
        <w:ind w:left="720"/>
        <w:rPr>
          <w:rFonts w:ascii="Arial" w:hAnsi="Arial" w:cs="Arial"/>
          <w:sz w:val="22"/>
          <w:szCs w:val="22"/>
        </w:rPr>
      </w:pPr>
    </w:p>
    <w:p w14:paraId="76A36773" w14:textId="77777777" w:rsidR="001708AD" w:rsidRDefault="001708AD">
      <w:pPr>
        <w:ind w:left="720"/>
        <w:rPr>
          <w:rFonts w:ascii="Arial" w:hAnsi="Arial" w:cs="Arial"/>
          <w:sz w:val="22"/>
          <w:szCs w:val="22"/>
        </w:rPr>
      </w:pPr>
    </w:p>
    <w:p w14:paraId="75C48D34" w14:textId="77777777" w:rsidR="001708AD" w:rsidRDefault="001708AD">
      <w:pPr>
        <w:ind w:left="720"/>
        <w:rPr>
          <w:rFonts w:ascii="Arial" w:hAnsi="Arial" w:cs="Arial"/>
          <w:sz w:val="22"/>
          <w:szCs w:val="22"/>
        </w:rPr>
      </w:pPr>
    </w:p>
    <w:p w14:paraId="1069E96C" w14:textId="0D5A621E" w:rsidR="001708AD" w:rsidRDefault="00C74FCE">
      <w:pPr>
        <w:ind w:left="720"/>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35E19FE0" wp14:editId="4CE5221C">
                <wp:simplePos x="0" y="0"/>
                <wp:positionH relativeFrom="column">
                  <wp:posOffset>426720</wp:posOffset>
                </wp:positionH>
                <wp:positionV relativeFrom="paragraph">
                  <wp:posOffset>657225</wp:posOffset>
                </wp:positionV>
                <wp:extent cx="5715000" cy="2889250"/>
                <wp:effectExtent l="0" t="0" r="0" b="6350"/>
                <wp:wrapSquare wrapText="bothSides"/>
                <wp:docPr id="1"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889250"/>
                        </a:xfrm>
                        <a:prstGeom prst="rect">
                          <a:avLst/>
                        </a:prstGeom>
                        <a:solidFill>
                          <a:srgbClr val="DDDDDD"/>
                        </a:solidFill>
                        <a:ln w="9525">
                          <a:solidFill>
                            <a:srgbClr val="000000"/>
                          </a:solidFill>
                          <a:miter lim="800000"/>
                          <a:headEnd/>
                          <a:tailEnd/>
                        </a:ln>
                      </wps:spPr>
                      <wps:txbx>
                        <w:txbxContent>
                          <w:p w14:paraId="45507F6E" w14:textId="77777777" w:rsidR="00297C41" w:rsidRPr="00297C41" w:rsidRDefault="00297C41" w:rsidP="00297C41">
                            <w:pPr>
                              <w:pStyle w:val="Heading1"/>
                              <w:rPr>
                                <w:rFonts w:ascii="Arial" w:hAnsi="Arial" w:cs="Arial"/>
                                <w:b/>
                                <w:bCs/>
                                <w:sz w:val="22"/>
                                <w:szCs w:val="22"/>
                              </w:rPr>
                            </w:pPr>
                            <w:bookmarkStart w:id="2" w:name="_Hlk57039804"/>
                            <w:bookmarkStart w:id="3" w:name="_Hlk57039805"/>
                            <w:r w:rsidRPr="00297C41">
                              <w:rPr>
                                <w:rFonts w:ascii="Arial" w:hAnsi="Arial" w:cs="Arial"/>
                                <w:b/>
                                <w:bCs/>
                                <w:sz w:val="22"/>
                                <w:szCs w:val="22"/>
                              </w:rPr>
                              <w:t xml:space="preserve">About Safer </w:t>
                            </w:r>
                            <w:proofErr w:type="spellStart"/>
                            <w:r w:rsidRPr="00297C41">
                              <w:rPr>
                                <w:rFonts w:ascii="Arial" w:hAnsi="Arial" w:cs="Arial"/>
                                <w:b/>
                                <w:bCs/>
                                <w:sz w:val="22"/>
                                <w:szCs w:val="22"/>
                              </w:rPr>
                              <w:t>Neighbourhoods</w:t>
                            </w:r>
                            <w:proofErr w:type="spellEnd"/>
                          </w:p>
                          <w:p w14:paraId="3C3573EE" w14:textId="77777777" w:rsidR="00297C41" w:rsidRPr="00297C41" w:rsidRDefault="00297C41" w:rsidP="00297C41">
                            <w:pPr>
                              <w:ind w:left="180"/>
                              <w:jc w:val="both"/>
                              <w:rPr>
                                <w:rFonts w:ascii="Arial" w:hAnsi="Arial" w:cs="Arial"/>
                                <w:sz w:val="22"/>
                                <w:szCs w:val="22"/>
                              </w:rPr>
                            </w:pPr>
                          </w:p>
                          <w:p w14:paraId="69AD4A8C" w14:textId="77777777" w:rsidR="00297C41" w:rsidRPr="00297C41" w:rsidRDefault="00297C41" w:rsidP="00297C41">
                            <w:pPr>
                              <w:ind w:left="142"/>
                              <w:rPr>
                                <w:rFonts w:ascii="Arial" w:hAnsi="Arial" w:cs="Arial"/>
                                <w:sz w:val="22"/>
                                <w:szCs w:val="22"/>
                              </w:rPr>
                            </w:pPr>
                            <w:r w:rsidRPr="00297C41">
                              <w:rPr>
                                <w:rFonts w:ascii="Arial" w:hAnsi="Arial" w:cs="Arial"/>
                                <w:sz w:val="22"/>
                                <w:szCs w:val="22"/>
                              </w:rPr>
                              <w:t>Safer Neighbourhoods is the Crime and Disorder Reduction Department of North Lincolnshire Council and are responsible for contributing to the delivery of the Safer Communities Plan.</w:t>
                            </w:r>
                          </w:p>
                          <w:p w14:paraId="3811DBF0" w14:textId="77777777" w:rsidR="00297C41" w:rsidRPr="00297C41" w:rsidRDefault="00297C41" w:rsidP="00297C41">
                            <w:pPr>
                              <w:ind w:left="142"/>
                              <w:jc w:val="both"/>
                              <w:rPr>
                                <w:rFonts w:ascii="Arial" w:hAnsi="Arial" w:cs="Arial"/>
                                <w:sz w:val="22"/>
                                <w:szCs w:val="22"/>
                              </w:rPr>
                            </w:pPr>
                          </w:p>
                          <w:p w14:paraId="202F626D" w14:textId="77777777" w:rsidR="00297C41" w:rsidRPr="00297C41" w:rsidRDefault="00297C41" w:rsidP="00297C41">
                            <w:pPr>
                              <w:ind w:left="142"/>
                              <w:jc w:val="both"/>
                              <w:rPr>
                                <w:rFonts w:ascii="Arial" w:hAnsi="Arial" w:cs="Arial"/>
                                <w:sz w:val="22"/>
                                <w:szCs w:val="22"/>
                              </w:rPr>
                            </w:pPr>
                            <w:r w:rsidRPr="00297C41">
                              <w:rPr>
                                <w:rFonts w:ascii="Arial" w:hAnsi="Arial" w:cs="Arial"/>
                                <w:sz w:val="22"/>
                                <w:szCs w:val="22"/>
                              </w:rPr>
                              <w:t>Each year, the Partnership carries out an assessment of crime and disorder and develops a plan to tackle the issues identified.</w:t>
                            </w:r>
                          </w:p>
                          <w:p w14:paraId="54DFBA13" w14:textId="77777777" w:rsidR="00297C41" w:rsidRPr="00297C41" w:rsidRDefault="00297C41" w:rsidP="00297C41">
                            <w:pPr>
                              <w:ind w:left="142"/>
                              <w:jc w:val="both"/>
                              <w:rPr>
                                <w:rFonts w:ascii="Arial" w:hAnsi="Arial" w:cs="Arial"/>
                                <w:sz w:val="22"/>
                                <w:szCs w:val="22"/>
                              </w:rPr>
                            </w:pPr>
                          </w:p>
                          <w:p w14:paraId="25F259E0" w14:textId="77777777" w:rsidR="00297C41" w:rsidRPr="00297C41" w:rsidRDefault="00297C41" w:rsidP="00297C41">
                            <w:pPr>
                              <w:ind w:left="142"/>
                              <w:jc w:val="both"/>
                              <w:rPr>
                                <w:rFonts w:ascii="Arial" w:hAnsi="Arial" w:cs="Arial"/>
                                <w:sz w:val="22"/>
                                <w:szCs w:val="22"/>
                              </w:rPr>
                            </w:pPr>
                            <w:r w:rsidRPr="00297C41">
                              <w:rPr>
                                <w:rFonts w:ascii="Arial" w:hAnsi="Arial" w:cs="Arial"/>
                                <w:sz w:val="22"/>
                                <w:szCs w:val="22"/>
                              </w:rPr>
                              <w:t xml:space="preserve">The Safer Neighbourhoods Team are engaged in a wide range of activities including developing strategic plans, problem solving community issues, commissioning services, engagement, </w:t>
                            </w:r>
                            <w:proofErr w:type="gramStart"/>
                            <w:r w:rsidRPr="00297C41">
                              <w:rPr>
                                <w:rFonts w:ascii="Arial" w:hAnsi="Arial" w:cs="Arial"/>
                                <w:sz w:val="22"/>
                                <w:szCs w:val="22"/>
                              </w:rPr>
                              <w:t>education</w:t>
                            </w:r>
                            <w:proofErr w:type="gramEnd"/>
                            <w:r w:rsidRPr="00297C41">
                              <w:rPr>
                                <w:rFonts w:ascii="Arial" w:hAnsi="Arial" w:cs="Arial"/>
                                <w:sz w:val="22"/>
                                <w:szCs w:val="22"/>
                              </w:rPr>
                              <w:t xml:space="preserve"> and diversion away from crime.</w:t>
                            </w:r>
                          </w:p>
                          <w:p w14:paraId="5D6E9A39" w14:textId="77777777" w:rsidR="00297C41" w:rsidRPr="00297C41" w:rsidRDefault="00297C41" w:rsidP="00297C41">
                            <w:pPr>
                              <w:ind w:left="142"/>
                              <w:jc w:val="both"/>
                              <w:rPr>
                                <w:rFonts w:ascii="Arial" w:hAnsi="Arial" w:cs="Arial"/>
                                <w:sz w:val="22"/>
                                <w:szCs w:val="22"/>
                              </w:rPr>
                            </w:pPr>
                          </w:p>
                          <w:p w14:paraId="771F7138" w14:textId="77777777" w:rsidR="00297C41" w:rsidRPr="00297C41" w:rsidRDefault="00297C41" w:rsidP="00297C41">
                            <w:pPr>
                              <w:pStyle w:val="BodyTextIndent"/>
                              <w:ind w:left="142"/>
                              <w:rPr>
                                <w:rFonts w:ascii="Arial" w:hAnsi="Arial" w:cs="Arial"/>
                                <w:b/>
                                <w:bCs/>
                                <w:sz w:val="22"/>
                                <w:szCs w:val="22"/>
                              </w:rPr>
                            </w:pPr>
                            <w:r w:rsidRPr="00297C41">
                              <w:rPr>
                                <w:rFonts w:ascii="Arial" w:hAnsi="Arial" w:cs="Arial"/>
                                <w:b/>
                                <w:bCs/>
                                <w:sz w:val="22"/>
                                <w:szCs w:val="22"/>
                              </w:rPr>
                              <w:t xml:space="preserve">For more information about this guide or about Safer Neighbourhoods, call us on: 01724-297430 or visit the website </w:t>
                            </w:r>
                            <w:hyperlink r:id="rId9" w:history="1">
                              <w:r w:rsidRPr="00297C41">
                                <w:rPr>
                                  <w:rStyle w:val="Hyperlink"/>
                                  <w:rFonts w:ascii="Arial" w:hAnsi="Arial" w:cs="Arial"/>
                                  <w:b/>
                                  <w:bCs/>
                                  <w:sz w:val="22"/>
                                  <w:szCs w:val="22"/>
                                </w:rPr>
                                <w:t>www.saferneighbourhoods.net</w:t>
                              </w:r>
                            </w:hyperlink>
                          </w:p>
                          <w:p w14:paraId="0C475C7F" w14:textId="77777777" w:rsidR="00297C41" w:rsidRPr="00297C41" w:rsidRDefault="00297C41" w:rsidP="00297C41">
                            <w:pPr>
                              <w:pStyle w:val="BodyTextIndent"/>
                              <w:ind w:left="142"/>
                              <w:rPr>
                                <w:rFonts w:ascii="Arial" w:hAnsi="Arial" w:cs="Arial"/>
                                <w:b/>
                                <w:bCs/>
                                <w:sz w:val="22"/>
                                <w:szCs w:val="22"/>
                              </w:rPr>
                            </w:pPr>
                            <w:r w:rsidRPr="00297C41">
                              <w:rPr>
                                <w:rFonts w:ascii="Arial" w:hAnsi="Arial" w:cs="Arial"/>
                                <w:b/>
                                <w:bCs/>
                                <w:sz w:val="22"/>
                                <w:szCs w:val="22"/>
                              </w:rPr>
                              <w:t xml:space="preserve">You can also follow us on Twitter: </w:t>
                            </w:r>
                            <w:r w:rsidRPr="00297C41">
                              <w:rPr>
                                <w:rFonts w:ascii="Arial" w:hAnsi="Arial" w:cs="Arial"/>
                                <w:b/>
                                <w:bCs/>
                                <w:sz w:val="22"/>
                                <w:szCs w:val="22"/>
                                <w:lang w:eastAsia="en-GB"/>
                              </w:rPr>
                              <w:t>@SaferNhoodsNL</w:t>
                            </w:r>
                            <w:bookmarkEnd w:id="2"/>
                            <w:bookmarkEnd w:id="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E19FE0" id="_x0000_t202" coordsize="21600,21600" o:spt="202" path="m,l,21600r21600,l21600,xe">
                <v:stroke joinstyle="miter"/>
                <v:path gradientshapeok="t" o:connecttype="rect"/>
              </v:shapetype>
              <v:shape id="Text Box 115" o:spid="_x0000_s1026" type="#_x0000_t202" style="position:absolute;left:0;text-align:left;margin-left:33.6pt;margin-top:51.75pt;width:450pt;height:2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" fillcolor="#ddd">
                <v:textbox>
                  <w:txbxContent>
                    <w:p w14:paraId="45507F6E" w14:textId="77777777" w:rsidR="00297C41" w:rsidRPr="00297C41" w:rsidRDefault="00297C41" w:rsidP="00297C41">
                      <w:pPr>
                        <w:pStyle w:val="Heading1"/>
                        <w:rPr>
                          <w:rFonts w:ascii="Arial" w:hAnsi="Arial" w:cs="Arial"/>
                          <w:b/>
                          <w:bCs/>
                          <w:sz w:val="22"/>
                          <w:szCs w:val="22"/>
                        </w:rPr>
                      </w:pPr>
                      <w:bookmarkStart w:id="4" w:name="_Hlk57039804"/>
                      <w:bookmarkStart w:id="5" w:name="_Hlk57039805"/>
                      <w:r w:rsidRPr="00297C41">
                        <w:rPr>
                          <w:rFonts w:ascii="Arial" w:hAnsi="Arial" w:cs="Arial"/>
                          <w:b/>
                          <w:bCs/>
                          <w:sz w:val="22"/>
                          <w:szCs w:val="22"/>
                        </w:rPr>
                        <w:t xml:space="preserve">About Safer </w:t>
                      </w:r>
                      <w:proofErr w:type="spellStart"/>
                      <w:r w:rsidRPr="00297C41">
                        <w:rPr>
                          <w:rFonts w:ascii="Arial" w:hAnsi="Arial" w:cs="Arial"/>
                          <w:b/>
                          <w:bCs/>
                          <w:sz w:val="22"/>
                          <w:szCs w:val="22"/>
                        </w:rPr>
                        <w:t>Neighbourhoods</w:t>
                      </w:r>
                      <w:proofErr w:type="spellEnd"/>
                    </w:p>
                    <w:p w14:paraId="3C3573EE" w14:textId="77777777" w:rsidR="00297C41" w:rsidRPr="00297C41" w:rsidRDefault="00297C41" w:rsidP="00297C41">
                      <w:pPr>
                        <w:ind w:left="180"/>
                        <w:jc w:val="both"/>
                        <w:rPr>
                          <w:rFonts w:ascii="Arial" w:hAnsi="Arial" w:cs="Arial"/>
                          <w:sz w:val="22"/>
                          <w:szCs w:val="22"/>
                        </w:rPr>
                      </w:pPr>
                    </w:p>
                    <w:p w14:paraId="69AD4A8C" w14:textId="77777777" w:rsidR="00297C41" w:rsidRPr="00297C41" w:rsidRDefault="00297C41" w:rsidP="00297C41">
                      <w:pPr>
                        <w:ind w:left="142"/>
                        <w:rPr>
                          <w:rFonts w:ascii="Arial" w:hAnsi="Arial" w:cs="Arial"/>
                          <w:sz w:val="22"/>
                          <w:szCs w:val="22"/>
                        </w:rPr>
                      </w:pPr>
                      <w:r w:rsidRPr="00297C41">
                        <w:rPr>
                          <w:rFonts w:ascii="Arial" w:hAnsi="Arial" w:cs="Arial"/>
                          <w:sz w:val="22"/>
                          <w:szCs w:val="22"/>
                        </w:rPr>
                        <w:t>Safer Neighbourhoods is the Crime and Disorder Reduction Department of North Lincolnshire Council and are responsible for contributing to the delivery of the Safer Communities Plan.</w:t>
                      </w:r>
                    </w:p>
                    <w:p w14:paraId="3811DBF0" w14:textId="77777777" w:rsidR="00297C41" w:rsidRPr="00297C41" w:rsidRDefault="00297C41" w:rsidP="00297C41">
                      <w:pPr>
                        <w:ind w:left="142"/>
                        <w:jc w:val="both"/>
                        <w:rPr>
                          <w:rFonts w:ascii="Arial" w:hAnsi="Arial" w:cs="Arial"/>
                          <w:sz w:val="22"/>
                          <w:szCs w:val="22"/>
                        </w:rPr>
                      </w:pPr>
                    </w:p>
                    <w:p w14:paraId="202F626D" w14:textId="77777777" w:rsidR="00297C41" w:rsidRPr="00297C41" w:rsidRDefault="00297C41" w:rsidP="00297C41">
                      <w:pPr>
                        <w:ind w:left="142"/>
                        <w:jc w:val="both"/>
                        <w:rPr>
                          <w:rFonts w:ascii="Arial" w:hAnsi="Arial" w:cs="Arial"/>
                          <w:sz w:val="22"/>
                          <w:szCs w:val="22"/>
                        </w:rPr>
                      </w:pPr>
                      <w:r w:rsidRPr="00297C41">
                        <w:rPr>
                          <w:rFonts w:ascii="Arial" w:hAnsi="Arial" w:cs="Arial"/>
                          <w:sz w:val="22"/>
                          <w:szCs w:val="22"/>
                        </w:rPr>
                        <w:t>Each year, the Partnership carries out an assessment of crime and disorder and develops a plan to tackle the issues identified.</w:t>
                      </w:r>
                    </w:p>
                    <w:p w14:paraId="54DFBA13" w14:textId="77777777" w:rsidR="00297C41" w:rsidRPr="00297C41" w:rsidRDefault="00297C41" w:rsidP="00297C41">
                      <w:pPr>
                        <w:ind w:left="142"/>
                        <w:jc w:val="both"/>
                        <w:rPr>
                          <w:rFonts w:ascii="Arial" w:hAnsi="Arial" w:cs="Arial"/>
                          <w:sz w:val="22"/>
                          <w:szCs w:val="22"/>
                        </w:rPr>
                      </w:pPr>
                    </w:p>
                    <w:p w14:paraId="25F259E0" w14:textId="77777777" w:rsidR="00297C41" w:rsidRPr="00297C41" w:rsidRDefault="00297C41" w:rsidP="00297C41">
                      <w:pPr>
                        <w:ind w:left="142"/>
                        <w:jc w:val="both"/>
                        <w:rPr>
                          <w:rFonts w:ascii="Arial" w:hAnsi="Arial" w:cs="Arial"/>
                          <w:sz w:val="22"/>
                          <w:szCs w:val="22"/>
                        </w:rPr>
                      </w:pPr>
                      <w:r w:rsidRPr="00297C41">
                        <w:rPr>
                          <w:rFonts w:ascii="Arial" w:hAnsi="Arial" w:cs="Arial"/>
                          <w:sz w:val="22"/>
                          <w:szCs w:val="22"/>
                        </w:rPr>
                        <w:t xml:space="preserve">The Safer Neighbourhoods Team are engaged in a wide range of activities including developing strategic plans, problem solving community issues, commissioning services, engagement, </w:t>
                      </w:r>
                      <w:proofErr w:type="gramStart"/>
                      <w:r w:rsidRPr="00297C41">
                        <w:rPr>
                          <w:rFonts w:ascii="Arial" w:hAnsi="Arial" w:cs="Arial"/>
                          <w:sz w:val="22"/>
                          <w:szCs w:val="22"/>
                        </w:rPr>
                        <w:t>education</w:t>
                      </w:r>
                      <w:proofErr w:type="gramEnd"/>
                      <w:r w:rsidRPr="00297C41">
                        <w:rPr>
                          <w:rFonts w:ascii="Arial" w:hAnsi="Arial" w:cs="Arial"/>
                          <w:sz w:val="22"/>
                          <w:szCs w:val="22"/>
                        </w:rPr>
                        <w:t xml:space="preserve"> and diversion away from crime.</w:t>
                      </w:r>
                    </w:p>
                    <w:p w14:paraId="5D6E9A39" w14:textId="77777777" w:rsidR="00297C41" w:rsidRPr="00297C41" w:rsidRDefault="00297C41" w:rsidP="00297C41">
                      <w:pPr>
                        <w:ind w:left="142"/>
                        <w:jc w:val="both"/>
                        <w:rPr>
                          <w:rFonts w:ascii="Arial" w:hAnsi="Arial" w:cs="Arial"/>
                          <w:sz w:val="22"/>
                          <w:szCs w:val="22"/>
                        </w:rPr>
                      </w:pPr>
                    </w:p>
                    <w:p w14:paraId="771F7138" w14:textId="77777777" w:rsidR="00297C41" w:rsidRPr="00297C41" w:rsidRDefault="00297C41" w:rsidP="00297C41">
                      <w:pPr>
                        <w:pStyle w:val="BodyTextIndent"/>
                        <w:ind w:left="142"/>
                        <w:rPr>
                          <w:rFonts w:ascii="Arial" w:hAnsi="Arial" w:cs="Arial"/>
                          <w:b/>
                          <w:bCs/>
                          <w:sz w:val="22"/>
                          <w:szCs w:val="22"/>
                        </w:rPr>
                      </w:pPr>
                      <w:r w:rsidRPr="00297C41">
                        <w:rPr>
                          <w:rFonts w:ascii="Arial" w:hAnsi="Arial" w:cs="Arial"/>
                          <w:b/>
                          <w:bCs/>
                          <w:sz w:val="22"/>
                          <w:szCs w:val="22"/>
                        </w:rPr>
                        <w:t xml:space="preserve">For more information about this guide or about Safer Neighbourhoods, call us on: 01724-297430 or visit the website </w:t>
                      </w:r>
                      <w:hyperlink r:id="rId10" w:history="1">
                        <w:r w:rsidRPr="00297C41">
                          <w:rPr>
                            <w:rStyle w:val="Hyperlink"/>
                            <w:rFonts w:ascii="Arial" w:hAnsi="Arial" w:cs="Arial"/>
                            <w:b/>
                            <w:bCs/>
                            <w:sz w:val="22"/>
                            <w:szCs w:val="22"/>
                          </w:rPr>
                          <w:t>www.saferneighbourhoods.net</w:t>
                        </w:r>
                      </w:hyperlink>
                    </w:p>
                    <w:p w14:paraId="0C475C7F" w14:textId="77777777" w:rsidR="00297C41" w:rsidRPr="00297C41" w:rsidRDefault="00297C41" w:rsidP="00297C41">
                      <w:pPr>
                        <w:pStyle w:val="BodyTextIndent"/>
                        <w:ind w:left="142"/>
                        <w:rPr>
                          <w:rFonts w:ascii="Arial" w:hAnsi="Arial" w:cs="Arial"/>
                          <w:b/>
                          <w:bCs/>
                          <w:sz w:val="22"/>
                          <w:szCs w:val="22"/>
                        </w:rPr>
                      </w:pPr>
                      <w:r w:rsidRPr="00297C41">
                        <w:rPr>
                          <w:rFonts w:ascii="Arial" w:hAnsi="Arial" w:cs="Arial"/>
                          <w:b/>
                          <w:bCs/>
                          <w:sz w:val="22"/>
                          <w:szCs w:val="22"/>
                        </w:rPr>
                        <w:t xml:space="preserve">You can also follow us on Twitter: </w:t>
                      </w:r>
                      <w:r w:rsidRPr="00297C41">
                        <w:rPr>
                          <w:rFonts w:ascii="Arial" w:hAnsi="Arial" w:cs="Arial"/>
                          <w:b/>
                          <w:bCs/>
                          <w:sz w:val="22"/>
                          <w:szCs w:val="22"/>
                          <w:lang w:eastAsia="en-GB"/>
                        </w:rPr>
                        <w:t>@SaferNhoodsNL</w:t>
                      </w:r>
                      <w:bookmarkEnd w:id="4"/>
                      <w:bookmarkEnd w:id="5"/>
                    </w:p>
                  </w:txbxContent>
                </v:textbox>
                <w10:wrap type="square"/>
              </v:shape>
            </w:pict>
          </mc:Fallback>
        </mc:AlternateContent>
      </w:r>
    </w:p>
    <w:sectPr w:rsidR="001708AD" w:rsidSect="001708AD">
      <w:pgSz w:w="11907" w:h="16840" w:code="9"/>
      <w:pgMar w:top="899" w:right="747" w:bottom="1258" w:left="900" w:header="720" w:footer="720"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3B469" w14:textId="77777777" w:rsidR="001708AD" w:rsidRDefault="001708AD">
      <w:pPr>
        <w:rPr>
          <w:rFonts w:cs="Times New Roman"/>
        </w:rPr>
      </w:pPr>
      <w:r>
        <w:rPr>
          <w:rFonts w:cs="Times New Roman"/>
        </w:rPr>
        <w:separator/>
      </w:r>
    </w:p>
  </w:endnote>
  <w:endnote w:type="continuationSeparator" w:id="0">
    <w:p w14:paraId="70B5C70B" w14:textId="77777777" w:rsidR="001708AD" w:rsidRDefault="001708AD">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LPDE H+ Frutiger">
    <w:altName w:val="Frutiger"/>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81F22" w14:textId="77777777" w:rsidR="001708AD" w:rsidRDefault="001708AD">
      <w:pPr>
        <w:rPr>
          <w:rFonts w:cs="Times New Roman"/>
        </w:rPr>
      </w:pPr>
      <w:r>
        <w:rPr>
          <w:rFonts w:cs="Times New Roman"/>
        </w:rPr>
        <w:separator/>
      </w:r>
    </w:p>
  </w:footnote>
  <w:footnote w:type="continuationSeparator" w:id="0">
    <w:p w14:paraId="4983FA82" w14:textId="77777777" w:rsidR="001708AD" w:rsidRDefault="001708AD">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440AD"/>
    <w:multiLevelType w:val="hybridMultilevel"/>
    <w:tmpl w:val="E73449F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07C67077"/>
    <w:multiLevelType w:val="hybridMultilevel"/>
    <w:tmpl w:val="784EBE72"/>
    <w:lvl w:ilvl="0" w:tplc="15E0936C">
      <w:start w:val="1"/>
      <w:numFmt w:val="decimal"/>
      <w:lvlText w:val="%1."/>
      <w:lvlJc w:val="left"/>
      <w:pPr>
        <w:tabs>
          <w:tab w:val="num" w:pos="360"/>
        </w:tabs>
        <w:ind w:left="360" w:hanging="360"/>
      </w:pPr>
      <w:rPr>
        <w:rFonts w:ascii="Times New Roman" w:hAnsi="Times New Roman" w:cs="Times New Roman"/>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8090001">
      <w:start w:val="1"/>
      <w:numFmt w:val="bullet"/>
      <w:lvlText w:val=""/>
      <w:lvlJc w:val="left"/>
      <w:pPr>
        <w:tabs>
          <w:tab w:val="num" w:pos="2520"/>
        </w:tabs>
        <w:ind w:left="2520" w:hanging="360"/>
      </w:pPr>
      <w:rPr>
        <w:rFonts w:ascii="Symbol" w:hAnsi="Symbol" w:cs="Symbol" w:hint="default"/>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2" w15:restartNumberingAfterBreak="0">
    <w:nsid w:val="0A36728B"/>
    <w:multiLevelType w:val="hybridMultilevel"/>
    <w:tmpl w:val="FAEE05C6"/>
    <w:lvl w:ilvl="0" w:tplc="0809000F">
      <w:start w:val="1"/>
      <w:numFmt w:val="decimal"/>
      <w:lvlText w:val="%1."/>
      <w:lvlJc w:val="left"/>
      <w:pPr>
        <w:tabs>
          <w:tab w:val="num" w:pos="720"/>
        </w:tabs>
        <w:ind w:left="720" w:hanging="360"/>
      </w:pPr>
      <w:rPr>
        <w:rFonts w:ascii="Times New Roman" w:hAnsi="Times New Roman" w:cs="Times New Roman"/>
      </w:rPr>
    </w:lvl>
    <w:lvl w:ilvl="1" w:tplc="AAF85E7C">
      <w:start w:val="1"/>
      <w:numFmt w:val="bullet"/>
      <w:lvlText w:val=""/>
      <w:lvlJc w:val="left"/>
      <w:pPr>
        <w:tabs>
          <w:tab w:val="num" w:pos="1440"/>
        </w:tabs>
        <w:ind w:left="1440" w:hanging="360"/>
      </w:pPr>
      <w:rPr>
        <w:rFonts w:ascii="Symbol" w:hAnsi="Symbol" w:cs="Symbol" w:hint="default"/>
      </w:rPr>
    </w:lvl>
    <w:lvl w:ilvl="2" w:tplc="04090003">
      <w:start w:val="1"/>
      <w:numFmt w:val="bullet"/>
      <w:lvlText w:val="o"/>
      <w:lvlJc w:val="left"/>
      <w:pPr>
        <w:tabs>
          <w:tab w:val="num" w:pos="2340"/>
        </w:tabs>
        <w:ind w:left="2340" w:hanging="360"/>
      </w:pPr>
      <w:rPr>
        <w:rFonts w:ascii="Courier New" w:hAnsi="Courier New" w:cs="Courier New" w:hint="default"/>
      </w:rPr>
    </w:lvl>
    <w:lvl w:ilvl="3" w:tplc="0809000F">
      <w:start w:val="1"/>
      <w:numFmt w:val="decimal"/>
      <w:lvlText w:val="%4."/>
      <w:lvlJc w:val="left"/>
      <w:pPr>
        <w:tabs>
          <w:tab w:val="num" w:pos="2880"/>
        </w:tabs>
        <w:ind w:left="2880" w:hanging="360"/>
      </w:pPr>
      <w:rPr>
        <w:rFonts w:ascii="Times New Roman" w:hAnsi="Times New Roman" w:cs="Times New Roman"/>
      </w:rPr>
    </w:lvl>
    <w:lvl w:ilvl="4" w:tplc="08090019">
      <w:start w:val="1"/>
      <w:numFmt w:val="lowerLetter"/>
      <w:lvlText w:val="%5."/>
      <w:lvlJc w:val="left"/>
      <w:pPr>
        <w:tabs>
          <w:tab w:val="num" w:pos="3600"/>
        </w:tabs>
        <w:ind w:left="3600" w:hanging="360"/>
      </w:pPr>
      <w:rPr>
        <w:rFonts w:ascii="Times New Roman" w:hAnsi="Times New Roman" w:cs="Times New Roman"/>
      </w:rPr>
    </w:lvl>
    <w:lvl w:ilvl="5" w:tplc="0809001B">
      <w:start w:val="1"/>
      <w:numFmt w:val="lowerRoman"/>
      <w:lvlText w:val="%6."/>
      <w:lvlJc w:val="right"/>
      <w:pPr>
        <w:tabs>
          <w:tab w:val="num" w:pos="4320"/>
        </w:tabs>
        <w:ind w:left="4320" w:hanging="180"/>
      </w:pPr>
      <w:rPr>
        <w:rFonts w:ascii="Times New Roman" w:hAnsi="Times New Roman" w:cs="Times New Roman"/>
      </w:rPr>
    </w:lvl>
    <w:lvl w:ilvl="6" w:tplc="0809000F">
      <w:start w:val="1"/>
      <w:numFmt w:val="decimal"/>
      <w:lvlText w:val="%7."/>
      <w:lvlJc w:val="left"/>
      <w:pPr>
        <w:tabs>
          <w:tab w:val="num" w:pos="5040"/>
        </w:tabs>
        <w:ind w:left="5040" w:hanging="360"/>
      </w:pPr>
      <w:rPr>
        <w:rFonts w:ascii="Times New Roman" w:hAnsi="Times New Roman" w:cs="Times New Roman"/>
      </w:rPr>
    </w:lvl>
    <w:lvl w:ilvl="7" w:tplc="08090019">
      <w:start w:val="1"/>
      <w:numFmt w:val="lowerLetter"/>
      <w:lvlText w:val="%8."/>
      <w:lvlJc w:val="left"/>
      <w:pPr>
        <w:tabs>
          <w:tab w:val="num" w:pos="5760"/>
        </w:tabs>
        <w:ind w:left="5760" w:hanging="360"/>
      </w:pPr>
      <w:rPr>
        <w:rFonts w:ascii="Times New Roman" w:hAnsi="Times New Roman" w:cs="Times New Roman"/>
      </w:rPr>
    </w:lvl>
    <w:lvl w:ilvl="8" w:tplc="08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0A8076D5"/>
    <w:multiLevelType w:val="hybridMultilevel"/>
    <w:tmpl w:val="812A916C"/>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 w15:restartNumberingAfterBreak="0">
    <w:nsid w:val="12BE285D"/>
    <w:multiLevelType w:val="hybridMultilevel"/>
    <w:tmpl w:val="48D200A0"/>
    <w:lvl w:ilvl="0" w:tplc="04090001">
      <w:start w:val="1"/>
      <w:numFmt w:val="bullet"/>
      <w:lvlText w:val=""/>
      <w:lvlJc w:val="left"/>
      <w:pPr>
        <w:ind w:left="720" w:hanging="360"/>
      </w:pPr>
      <w:rPr>
        <w:rFonts w:ascii="Symbol" w:hAnsi="Symbol" w:cs="Symbol" w:hint="default"/>
      </w:rPr>
    </w:lvl>
    <w:lvl w:ilvl="1" w:tplc="08090001">
      <w:start w:val="1"/>
      <w:numFmt w:val="bullet"/>
      <w:lvlText w:val=""/>
      <w:lvlJc w:val="left"/>
      <w:pPr>
        <w:ind w:left="1440" w:hanging="360"/>
      </w:pPr>
      <w:rPr>
        <w:rFonts w:ascii="Symbol" w:hAnsi="Symbol" w:cs="Symbol"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1359619C"/>
    <w:multiLevelType w:val="multilevel"/>
    <w:tmpl w:val="DA40482E"/>
    <w:lvl w:ilvl="0">
      <w:start w:val="1"/>
      <w:numFmt w:val="decimal"/>
      <w:lvlText w:val="%1."/>
      <w:lvlJc w:val="left"/>
      <w:pPr>
        <w:tabs>
          <w:tab w:val="num" w:pos="567"/>
        </w:tabs>
        <w:ind w:left="567" w:hanging="567"/>
      </w:pPr>
      <w:rPr>
        <w:rFonts w:ascii="Century Gothic" w:hAnsi="Century Gothic" w:cs="Century Gothic" w:hint="default"/>
        <w:b/>
        <w:bCs/>
        <w:i w:val="0"/>
        <w:iCs w:val="0"/>
        <w:sz w:val="36"/>
        <w:szCs w:val="36"/>
      </w:rPr>
    </w:lvl>
    <w:lvl w:ilvl="1">
      <w:start w:val="1"/>
      <w:numFmt w:val="decimal"/>
      <w:lvlText w:val="%1.%2"/>
      <w:lvlJc w:val="left"/>
      <w:pPr>
        <w:tabs>
          <w:tab w:val="num" w:pos="756"/>
        </w:tabs>
        <w:ind w:left="889" w:hanging="709"/>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864"/>
        </w:tabs>
        <w:ind w:left="864" w:hanging="864"/>
      </w:pPr>
      <w:rPr>
        <w:rFonts w:ascii="Times New Roman" w:hAnsi="Times New Roman" w:cs="Times New Roman" w:hint="default"/>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6" w15:restartNumberingAfterBreak="0">
    <w:nsid w:val="16A57223"/>
    <w:multiLevelType w:val="hybridMultilevel"/>
    <w:tmpl w:val="09C2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76B58"/>
    <w:multiLevelType w:val="hybridMultilevel"/>
    <w:tmpl w:val="AFD04FD8"/>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8" w15:restartNumberingAfterBreak="0">
    <w:nsid w:val="1B943390"/>
    <w:multiLevelType w:val="hybridMultilevel"/>
    <w:tmpl w:val="B90EF940"/>
    <w:lvl w:ilvl="0" w:tplc="04090001">
      <w:start w:val="1"/>
      <w:numFmt w:val="bullet"/>
      <w:lvlText w:val=""/>
      <w:lvlJc w:val="left"/>
      <w:pPr>
        <w:tabs>
          <w:tab w:val="num" w:pos="1800"/>
        </w:tabs>
        <w:ind w:left="1800" w:hanging="360"/>
      </w:pPr>
      <w:rPr>
        <w:rFonts w:ascii="Symbol" w:hAnsi="Symbol" w:cs="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9" w15:restartNumberingAfterBreak="0">
    <w:nsid w:val="203B308D"/>
    <w:multiLevelType w:val="hybridMultilevel"/>
    <w:tmpl w:val="99640DDE"/>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0" w15:restartNumberingAfterBreak="0">
    <w:nsid w:val="37085E30"/>
    <w:multiLevelType w:val="hybridMultilevel"/>
    <w:tmpl w:val="4D14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F4CD4"/>
    <w:multiLevelType w:val="hybridMultilevel"/>
    <w:tmpl w:val="87BE1202"/>
    <w:lvl w:ilvl="0" w:tplc="47BC6C06">
      <w:start w:val="1"/>
      <w:numFmt w:val="bullet"/>
      <w:lvlText w:val=""/>
      <w:lvlJc w:val="left"/>
      <w:pPr>
        <w:tabs>
          <w:tab w:val="num" w:pos="1440"/>
        </w:tabs>
        <w:ind w:left="1440" w:hanging="360"/>
      </w:pPr>
      <w:rPr>
        <w:rFonts w:ascii="Symbol" w:hAnsi="Symbol" w:cs="Symbol" w:hint="default"/>
      </w:rPr>
    </w:lvl>
    <w:lvl w:ilvl="1" w:tplc="2FD8BB90">
      <w:start w:val="1"/>
      <w:numFmt w:val="decimal"/>
      <w:lvlText w:val="%2."/>
      <w:lvlJc w:val="left"/>
      <w:pPr>
        <w:tabs>
          <w:tab w:val="num" w:pos="1800"/>
        </w:tabs>
        <w:ind w:left="1800" w:hanging="360"/>
      </w:pPr>
      <w:rPr>
        <w:rFonts w:ascii="Times New Roman" w:hAnsi="Times New Roman" w:cs="Times New Roman"/>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2" w15:restartNumberingAfterBreak="0">
    <w:nsid w:val="3F9A4160"/>
    <w:multiLevelType w:val="hybridMultilevel"/>
    <w:tmpl w:val="77768C7E"/>
    <w:lvl w:ilvl="0" w:tplc="D44E690A">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15:restartNumberingAfterBreak="0">
    <w:nsid w:val="40096CBD"/>
    <w:multiLevelType w:val="multilevel"/>
    <w:tmpl w:val="B59A7B18"/>
    <w:lvl w:ilvl="0">
      <w:start w:val="1"/>
      <w:numFmt w:val="bullet"/>
      <w:lvlText w:val=""/>
      <w:lvlJc w:val="left"/>
      <w:pPr>
        <w:tabs>
          <w:tab w:val="num" w:pos="1701"/>
        </w:tabs>
        <w:ind w:left="1701" w:hanging="567"/>
      </w:pPr>
      <w:rPr>
        <w:rFonts w:ascii="Symbol" w:hAnsi="Symbol" w:cs="Symbol" w:hint="default"/>
        <w:color w:val="auto"/>
      </w:rPr>
    </w:lvl>
    <w:lvl w:ilvl="1">
      <w:start w:val="1"/>
      <w:numFmt w:val="bullet"/>
      <w:lvlText w:val=""/>
      <w:lvlJc w:val="left"/>
      <w:pPr>
        <w:tabs>
          <w:tab w:val="num" w:pos="2268"/>
        </w:tabs>
        <w:ind w:left="2268" w:hanging="567"/>
      </w:pPr>
      <w:rPr>
        <w:rFonts w:ascii="Wingdings" w:hAnsi="Wingdings" w:cs="Wingdings" w:hint="default"/>
      </w:rPr>
    </w:lvl>
    <w:lvl w:ilvl="2">
      <w:start w:val="1"/>
      <w:numFmt w:val="bullet"/>
      <w:lvlText w:val=""/>
      <w:lvlJc w:val="left"/>
      <w:pPr>
        <w:tabs>
          <w:tab w:val="num" w:pos="1080"/>
        </w:tabs>
        <w:ind w:left="1080" w:hanging="360"/>
      </w:pPr>
      <w:rPr>
        <w:rFonts w:ascii="Wingdings" w:hAnsi="Wingdings" w:cs="Wingdings"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4" w15:restartNumberingAfterBreak="0">
    <w:nsid w:val="4DE341F6"/>
    <w:multiLevelType w:val="hybridMultilevel"/>
    <w:tmpl w:val="615A4BF0"/>
    <w:lvl w:ilvl="0" w:tplc="D44E690A">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15:restartNumberingAfterBreak="0">
    <w:nsid w:val="5061710D"/>
    <w:multiLevelType w:val="multilevel"/>
    <w:tmpl w:val="B0D43CEA"/>
    <w:lvl w:ilvl="0">
      <w:start w:val="1"/>
      <w:numFmt w:val="decimal"/>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ascii="Times New Roman" w:hAnsi="Times New Roman" w:cs="Times New Roman"/>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864"/>
        </w:tabs>
        <w:ind w:left="864" w:hanging="864"/>
      </w:pPr>
      <w:rPr>
        <w:rFonts w:ascii="Times New Roman" w:hAnsi="Times New Roman" w:cs="Times New Roman"/>
      </w:rPr>
    </w:lvl>
    <w:lvl w:ilvl="4">
      <w:start w:val="1"/>
      <w:numFmt w:val="decimal"/>
      <w:lvlText w:val="%1.%2.%3.%4.%5"/>
      <w:lvlJc w:val="left"/>
      <w:pPr>
        <w:tabs>
          <w:tab w:val="num" w:pos="1008"/>
        </w:tabs>
        <w:ind w:left="1008" w:hanging="1008"/>
      </w:pPr>
      <w:rPr>
        <w:rFonts w:ascii="Times New Roman" w:hAnsi="Times New Roman" w:cs="Times New Roman"/>
      </w:rPr>
    </w:lvl>
    <w:lvl w:ilvl="5">
      <w:start w:val="1"/>
      <w:numFmt w:val="decimal"/>
      <w:lvlText w:val="%1.%2.%3.%4.%5.%6"/>
      <w:lvlJc w:val="left"/>
      <w:pPr>
        <w:tabs>
          <w:tab w:val="num" w:pos="1152"/>
        </w:tabs>
        <w:ind w:left="1152" w:hanging="1152"/>
      </w:pPr>
      <w:rPr>
        <w:rFonts w:ascii="Times New Roman" w:hAnsi="Times New Roman" w:cs="Times New Roman"/>
      </w:rPr>
    </w:lvl>
    <w:lvl w:ilvl="6">
      <w:start w:val="1"/>
      <w:numFmt w:val="decimal"/>
      <w:lvlText w:val="%1.%2.%3.%4.%5.%6.%7"/>
      <w:lvlJc w:val="left"/>
      <w:pPr>
        <w:tabs>
          <w:tab w:val="num" w:pos="1296"/>
        </w:tabs>
        <w:ind w:left="1296" w:hanging="1296"/>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584"/>
        </w:tabs>
        <w:ind w:left="1584" w:hanging="1584"/>
      </w:pPr>
      <w:rPr>
        <w:rFonts w:ascii="Times New Roman" w:hAnsi="Times New Roman" w:cs="Times New Roman"/>
      </w:rPr>
    </w:lvl>
  </w:abstractNum>
  <w:abstractNum w:abstractNumId="16" w15:restartNumberingAfterBreak="0">
    <w:nsid w:val="54417C5B"/>
    <w:multiLevelType w:val="hybridMultilevel"/>
    <w:tmpl w:val="E8EA121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5A9A0046"/>
    <w:multiLevelType w:val="hybridMultilevel"/>
    <w:tmpl w:val="101090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15:restartNumberingAfterBreak="0">
    <w:nsid w:val="5AE95765"/>
    <w:multiLevelType w:val="hybridMultilevel"/>
    <w:tmpl w:val="9DC286B6"/>
    <w:lvl w:ilvl="0" w:tplc="0809000F">
      <w:start w:val="1"/>
      <w:numFmt w:val="decimal"/>
      <w:lvlText w:val="%1."/>
      <w:lvlJc w:val="left"/>
      <w:pPr>
        <w:tabs>
          <w:tab w:val="num" w:pos="720"/>
        </w:tabs>
        <w:ind w:left="720" w:hanging="360"/>
      </w:pPr>
      <w:rPr>
        <w:rFonts w:ascii="Times New Roman" w:hAnsi="Times New Roman" w:cs="Times New Roman"/>
      </w:rPr>
    </w:lvl>
    <w:lvl w:ilvl="1" w:tplc="AAF85E7C">
      <w:start w:val="1"/>
      <w:numFmt w:val="bullet"/>
      <w:lvlText w:val=""/>
      <w:lvlJc w:val="left"/>
      <w:pPr>
        <w:tabs>
          <w:tab w:val="num" w:pos="1440"/>
        </w:tabs>
        <w:ind w:left="1440" w:hanging="360"/>
      </w:pPr>
      <w:rPr>
        <w:rFonts w:ascii="Symbol" w:hAnsi="Symbol" w:cs="Symbol" w:hint="default"/>
      </w:rPr>
    </w:lvl>
    <w:lvl w:ilvl="2" w:tplc="04090001">
      <w:start w:val="1"/>
      <w:numFmt w:val="bullet"/>
      <w:lvlText w:val=""/>
      <w:lvlJc w:val="left"/>
      <w:pPr>
        <w:tabs>
          <w:tab w:val="num" w:pos="2340"/>
        </w:tabs>
        <w:ind w:left="2340" w:hanging="360"/>
      </w:pPr>
      <w:rPr>
        <w:rFonts w:ascii="Symbol" w:hAnsi="Symbol" w:cs="Symbol" w:hint="default"/>
      </w:rPr>
    </w:lvl>
    <w:lvl w:ilvl="3" w:tplc="0809000F">
      <w:start w:val="1"/>
      <w:numFmt w:val="decimal"/>
      <w:lvlText w:val="%4."/>
      <w:lvlJc w:val="left"/>
      <w:pPr>
        <w:tabs>
          <w:tab w:val="num" w:pos="2880"/>
        </w:tabs>
        <w:ind w:left="2880" w:hanging="360"/>
      </w:pPr>
      <w:rPr>
        <w:rFonts w:ascii="Times New Roman" w:hAnsi="Times New Roman" w:cs="Times New Roman"/>
      </w:rPr>
    </w:lvl>
    <w:lvl w:ilvl="4" w:tplc="08090019">
      <w:start w:val="1"/>
      <w:numFmt w:val="lowerLetter"/>
      <w:lvlText w:val="%5."/>
      <w:lvlJc w:val="left"/>
      <w:pPr>
        <w:tabs>
          <w:tab w:val="num" w:pos="3600"/>
        </w:tabs>
        <w:ind w:left="3600" w:hanging="360"/>
      </w:pPr>
      <w:rPr>
        <w:rFonts w:ascii="Times New Roman" w:hAnsi="Times New Roman" w:cs="Times New Roman"/>
      </w:rPr>
    </w:lvl>
    <w:lvl w:ilvl="5" w:tplc="0809001B">
      <w:start w:val="1"/>
      <w:numFmt w:val="lowerRoman"/>
      <w:lvlText w:val="%6."/>
      <w:lvlJc w:val="right"/>
      <w:pPr>
        <w:tabs>
          <w:tab w:val="num" w:pos="4320"/>
        </w:tabs>
        <w:ind w:left="4320" w:hanging="180"/>
      </w:pPr>
      <w:rPr>
        <w:rFonts w:ascii="Times New Roman" w:hAnsi="Times New Roman" w:cs="Times New Roman"/>
      </w:rPr>
    </w:lvl>
    <w:lvl w:ilvl="6" w:tplc="0809000F">
      <w:start w:val="1"/>
      <w:numFmt w:val="decimal"/>
      <w:lvlText w:val="%7."/>
      <w:lvlJc w:val="left"/>
      <w:pPr>
        <w:tabs>
          <w:tab w:val="num" w:pos="5040"/>
        </w:tabs>
        <w:ind w:left="5040" w:hanging="360"/>
      </w:pPr>
      <w:rPr>
        <w:rFonts w:ascii="Times New Roman" w:hAnsi="Times New Roman" w:cs="Times New Roman"/>
      </w:rPr>
    </w:lvl>
    <w:lvl w:ilvl="7" w:tplc="08090019">
      <w:start w:val="1"/>
      <w:numFmt w:val="lowerLetter"/>
      <w:lvlText w:val="%8."/>
      <w:lvlJc w:val="left"/>
      <w:pPr>
        <w:tabs>
          <w:tab w:val="num" w:pos="5760"/>
        </w:tabs>
        <w:ind w:left="5760" w:hanging="360"/>
      </w:pPr>
      <w:rPr>
        <w:rFonts w:ascii="Times New Roman" w:hAnsi="Times New Roman" w:cs="Times New Roman"/>
      </w:rPr>
    </w:lvl>
    <w:lvl w:ilvl="8" w:tplc="0809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63382A20"/>
    <w:multiLevelType w:val="hybridMultilevel"/>
    <w:tmpl w:val="9B72F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133D46"/>
    <w:multiLevelType w:val="hybridMultilevel"/>
    <w:tmpl w:val="D42C410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 w15:restartNumberingAfterBreak="0">
    <w:nsid w:val="696772D5"/>
    <w:multiLevelType w:val="hybridMultilevel"/>
    <w:tmpl w:val="4ABC5CB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2" w15:restartNumberingAfterBreak="0">
    <w:nsid w:val="72D06645"/>
    <w:multiLevelType w:val="hybridMultilevel"/>
    <w:tmpl w:val="9DC286B6"/>
    <w:lvl w:ilvl="0" w:tplc="33D61866">
      <w:start w:val="1"/>
      <w:numFmt w:val="bullet"/>
      <w:lvlText w:val=""/>
      <w:lvlJc w:val="left"/>
      <w:pPr>
        <w:tabs>
          <w:tab w:val="num" w:pos="1440"/>
        </w:tabs>
        <w:ind w:left="1440" w:hanging="360"/>
      </w:pPr>
      <w:rPr>
        <w:rFonts w:ascii="Symbol" w:hAnsi="Symbol" w:cs="Symbol" w:hint="default"/>
      </w:rPr>
    </w:lvl>
    <w:lvl w:ilvl="1" w:tplc="86AE2D3E">
      <w:start w:val="1"/>
      <w:numFmt w:val="bullet"/>
      <w:lvlText w:val=""/>
      <w:lvlJc w:val="left"/>
      <w:pPr>
        <w:tabs>
          <w:tab w:val="num" w:pos="2160"/>
        </w:tabs>
        <w:ind w:left="2160" w:hanging="360"/>
      </w:pPr>
      <w:rPr>
        <w:rFonts w:ascii="Symbol" w:hAnsi="Symbol" w:cs="Symbol" w:hint="default"/>
      </w:rPr>
    </w:lvl>
    <w:lvl w:ilvl="2" w:tplc="12A6D2FC">
      <w:start w:val="1"/>
      <w:numFmt w:val="lowerRoman"/>
      <w:lvlText w:val="%3."/>
      <w:lvlJc w:val="right"/>
      <w:pPr>
        <w:tabs>
          <w:tab w:val="num" w:pos="2880"/>
        </w:tabs>
        <w:ind w:left="2880" w:hanging="180"/>
      </w:pPr>
      <w:rPr>
        <w:rFonts w:ascii="Times New Roman" w:hAnsi="Times New Roman" w:cs="Times New Roman"/>
      </w:rPr>
    </w:lvl>
    <w:lvl w:ilvl="3" w:tplc="B1BE7C0C">
      <w:start w:val="1"/>
      <w:numFmt w:val="decimal"/>
      <w:lvlText w:val="%4."/>
      <w:lvlJc w:val="left"/>
      <w:pPr>
        <w:tabs>
          <w:tab w:val="num" w:pos="3600"/>
        </w:tabs>
        <w:ind w:left="3600" w:hanging="360"/>
      </w:pPr>
      <w:rPr>
        <w:rFonts w:ascii="Times New Roman" w:hAnsi="Times New Roman" w:cs="Times New Roman"/>
      </w:rPr>
    </w:lvl>
    <w:lvl w:ilvl="4" w:tplc="48B2692A">
      <w:start w:val="1"/>
      <w:numFmt w:val="lowerLetter"/>
      <w:lvlText w:val="%5."/>
      <w:lvlJc w:val="left"/>
      <w:pPr>
        <w:tabs>
          <w:tab w:val="num" w:pos="4320"/>
        </w:tabs>
        <w:ind w:left="4320" w:hanging="360"/>
      </w:pPr>
      <w:rPr>
        <w:rFonts w:ascii="Times New Roman" w:hAnsi="Times New Roman" w:cs="Times New Roman"/>
      </w:rPr>
    </w:lvl>
    <w:lvl w:ilvl="5" w:tplc="C698298E">
      <w:start w:val="1"/>
      <w:numFmt w:val="lowerRoman"/>
      <w:lvlText w:val="%6."/>
      <w:lvlJc w:val="right"/>
      <w:pPr>
        <w:tabs>
          <w:tab w:val="num" w:pos="5040"/>
        </w:tabs>
        <w:ind w:left="5040" w:hanging="180"/>
      </w:pPr>
      <w:rPr>
        <w:rFonts w:ascii="Times New Roman" w:hAnsi="Times New Roman" w:cs="Times New Roman"/>
      </w:rPr>
    </w:lvl>
    <w:lvl w:ilvl="6" w:tplc="AFDE7EBE">
      <w:start w:val="1"/>
      <w:numFmt w:val="decimal"/>
      <w:lvlText w:val="%7."/>
      <w:lvlJc w:val="left"/>
      <w:pPr>
        <w:tabs>
          <w:tab w:val="num" w:pos="5760"/>
        </w:tabs>
        <w:ind w:left="5760" w:hanging="360"/>
      </w:pPr>
      <w:rPr>
        <w:rFonts w:ascii="Times New Roman" w:hAnsi="Times New Roman" w:cs="Times New Roman"/>
      </w:rPr>
    </w:lvl>
    <w:lvl w:ilvl="7" w:tplc="BF04A608">
      <w:start w:val="1"/>
      <w:numFmt w:val="lowerLetter"/>
      <w:lvlText w:val="%8."/>
      <w:lvlJc w:val="left"/>
      <w:pPr>
        <w:tabs>
          <w:tab w:val="num" w:pos="6480"/>
        </w:tabs>
        <w:ind w:left="6480" w:hanging="360"/>
      </w:pPr>
      <w:rPr>
        <w:rFonts w:ascii="Times New Roman" w:hAnsi="Times New Roman" w:cs="Times New Roman"/>
      </w:rPr>
    </w:lvl>
    <w:lvl w:ilvl="8" w:tplc="1AD84456">
      <w:start w:val="1"/>
      <w:numFmt w:val="lowerRoman"/>
      <w:lvlText w:val="%9."/>
      <w:lvlJc w:val="right"/>
      <w:pPr>
        <w:tabs>
          <w:tab w:val="num" w:pos="7200"/>
        </w:tabs>
        <w:ind w:left="7200" w:hanging="180"/>
      </w:pPr>
      <w:rPr>
        <w:rFonts w:ascii="Times New Roman" w:hAnsi="Times New Roman" w:cs="Times New Roman"/>
      </w:rPr>
    </w:lvl>
  </w:abstractNum>
  <w:abstractNum w:abstractNumId="23" w15:restartNumberingAfterBreak="0">
    <w:nsid w:val="73B4206E"/>
    <w:multiLevelType w:val="hybridMultilevel"/>
    <w:tmpl w:val="9DC286B6"/>
    <w:lvl w:ilvl="0" w:tplc="2BA4AD88">
      <w:start w:val="1"/>
      <w:numFmt w:val="decimal"/>
      <w:pStyle w:val="bulletresponsibilities"/>
      <w:lvlText w:val="%1."/>
      <w:lvlJc w:val="left"/>
      <w:pPr>
        <w:tabs>
          <w:tab w:val="num" w:pos="720"/>
        </w:tabs>
        <w:ind w:left="720" w:hanging="360"/>
      </w:pPr>
      <w:rPr>
        <w:rFonts w:ascii="Times New Roman" w:hAnsi="Times New Roman" w:cs="Times New Roman"/>
      </w:rPr>
    </w:lvl>
    <w:lvl w:ilvl="1" w:tplc="E772B272">
      <w:start w:val="1"/>
      <w:numFmt w:val="bullet"/>
      <w:pStyle w:val="Bullet"/>
      <w:lvlText w:val=""/>
      <w:lvlJc w:val="left"/>
      <w:pPr>
        <w:tabs>
          <w:tab w:val="num" w:pos="1440"/>
        </w:tabs>
        <w:ind w:left="1440" w:hanging="360"/>
      </w:pPr>
      <w:rPr>
        <w:rFonts w:ascii="Symbol" w:hAnsi="Symbol" w:cs="Symbol" w:hint="default"/>
      </w:rPr>
    </w:lvl>
    <w:lvl w:ilvl="2" w:tplc="571E7C6C">
      <w:start w:val="1"/>
      <w:numFmt w:val="lowerRoman"/>
      <w:lvlText w:val="%3."/>
      <w:lvlJc w:val="right"/>
      <w:pPr>
        <w:tabs>
          <w:tab w:val="num" w:pos="2160"/>
        </w:tabs>
        <w:ind w:left="2160" w:hanging="180"/>
      </w:pPr>
      <w:rPr>
        <w:rFonts w:ascii="Times New Roman" w:hAnsi="Times New Roman" w:cs="Times New Roman"/>
      </w:rPr>
    </w:lvl>
    <w:lvl w:ilvl="3" w:tplc="D188FC84">
      <w:start w:val="1"/>
      <w:numFmt w:val="decimal"/>
      <w:lvlText w:val="%4."/>
      <w:lvlJc w:val="left"/>
      <w:pPr>
        <w:tabs>
          <w:tab w:val="num" w:pos="2880"/>
        </w:tabs>
        <w:ind w:left="2880" w:hanging="360"/>
      </w:pPr>
      <w:rPr>
        <w:rFonts w:ascii="Times New Roman" w:hAnsi="Times New Roman" w:cs="Times New Roman"/>
      </w:rPr>
    </w:lvl>
    <w:lvl w:ilvl="4" w:tplc="222A2C10">
      <w:start w:val="1"/>
      <w:numFmt w:val="lowerLetter"/>
      <w:lvlText w:val="%5."/>
      <w:lvlJc w:val="left"/>
      <w:pPr>
        <w:tabs>
          <w:tab w:val="num" w:pos="3600"/>
        </w:tabs>
        <w:ind w:left="3600" w:hanging="360"/>
      </w:pPr>
      <w:rPr>
        <w:rFonts w:ascii="Times New Roman" w:hAnsi="Times New Roman" w:cs="Times New Roman"/>
      </w:rPr>
    </w:lvl>
    <w:lvl w:ilvl="5" w:tplc="CB38C6EA">
      <w:start w:val="1"/>
      <w:numFmt w:val="lowerRoman"/>
      <w:lvlText w:val="%6."/>
      <w:lvlJc w:val="right"/>
      <w:pPr>
        <w:tabs>
          <w:tab w:val="num" w:pos="4320"/>
        </w:tabs>
        <w:ind w:left="4320" w:hanging="180"/>
      </w:pPr>
      <w:rPr>
        <w:rFonts w:ascii="Times New Roman" w:hAnsi="Times New Roman" w:cs="Times New Roman"/>
      </w:rPr>
    </w:lvl>
    <w:lvl w:ilvl="6" w:tplc="B4C213C2">
      <w:start w:val="1"/>
      <w:numFmt w:val="decimal"/>
      <w:lvlText w:val="%7."/>
      <w:lvlJc w:val="left"/>
      <w:pPr>
        <w:tabs>
          <w:tab w:val="num" w:pos="5040"/>
        </w:tabs>
        <w:ind w:left="5040" w:hanging="360"/>
      </w:pPr>
      <w:rPr>
        <w:rFonts w:ascii="Times New Roman" w:hAnsi="Times New Roman" w:cs="Times New Roman"/>
      </w:rPr>
    </w:lvl>
    <w:lvl w:ilvl="7" w:tplc="397E269A">
      <w:start w:val="1"/>
      <w:numFmt w:val="lowerLetter"/>
      <w:lvlText w:val="%8."/>
      <w:lvlJc w:val="left"/>
      <w:pPr>
        <w:tabs>
          <w:tab w:val="num" w:pos="5760"/>
        </w:tabs>
        <w:ind w:left="5760" w:hanging="360"/>
      </w:pPr>
      <w:rPr>
        <w:rFonts w:ascii="Times New Roman" w:hAnsi="Times New Roman" w:cs="Times New Roman"/>
      </w:rPr>
    </w:lvl>
    <w:lvl w:ilvl="8" w:tplc="5F7ED086">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7BA71692"/>
    <w:multiLevelType w:val="hybridMultilevel"/>
    <w:tmpl w:val="124414FA"/>
    <w:lvl w:ilvl="0" w:tplc="51FA684C">
      <w:start w:val="1"/>
      <w:numFmt w:val="bullet"/>
      <w:lvlText w:val=""/>
      <w:lvlJc w:val="left"/>
      <w:pPr>
        <w:tabs>
          <w:tab w:val="num" w:pos="1080"/>
        </w:tabs>
        <w:ind w:left="1080" w:hanging="360"/>
      </w:pPr>
      <w:rPr>
        <w:rFonts w:ascii="Symbol" w:hAnsi="Symbol" w:cs="Symbol" w:hint="default"/>
      </w:rPr>
    </w:lvl>
    <w:lvl w:ilvl="1" w:tplc="85521426">
      <w:start w:val="1"/>
      <w:numFmt w:val="bullet"/>
      <w:lvlText w:val="o"/>
      <w:lvlJc w:val="left"/>
      <w:pPr>
        <w:tabs>
          <w:tab w:val="num" w:pos="1800"/>
        </w:tabs>
        <w:ind w:left="1800" w:hanging="360"/>
      </w:pPr>
      <w:rPr>
        <w:rFonts w:ascii="Courier New" w:hAnsi="Courier New" w:cs="Courier New" w:hint="default"/>
      </w:rPr>
    </w:lvl>
    <w:lvl w:ilvl="2" w:tplc="700AB168">
      <w:start w:val="1"/>
      <w:numFmt w:val="bullet"/>
      <w:lvlText w:val=""/>
      <w:lvlJc w:val="left"/>
      <w:pPr>
        <w:tabs>
          <w:tab w:val="num" w:pos="2520"/>
        </w:tabs>
        <w:ind w:left="2520" w:hanging="360"/>
      </w:pPr>
      <w:rPr>
        <w:rFonts w:ascii="Wingdings" w:hAnsi="Wingdings" w:cs="Wingdings" w:hint="default"/>
      </w:rPr>
    </w:lvl>
    <w:lvl w:ilvl="3" w:tplc="6F98BD5E">
      <w:start w:val="1"/>
      <w:numFmt w:val="bullet"/>
      <w:lvlText w:val=""/>
      <w:lvlJc w:val="left"/>
      <w:pPr>
        <w:tabs>
          <w:tab w:val="num" w:pos="3240"/>
        </w:tabs>
        <w:ind w:left="3240" w:hanging="360"/>
      </w:pPr>
      <w:rPr>
        <w:rFonts w:ascii="Symbol" w:hAnsi="Symbol" w:cs="Symbol" w:hint="default"/>
      </w:rPr>
    </w:lvl>
    <w:lvl w:ilvl="4" w:tplc="78A4987E">
      <w:start w:val="1"/>
      <w:numFmt w:val="bullet"/>
      <w:lvlText w:val="o"/>
      <w:lvlJc w:val="left"/>
      <w:pPr>
        <w:tabs>
          <w:tab w:val="num" w:pos="3960"/>
        </w:tabs>
        <w:ind w:left="3960" w:hanging="360"/>
      </w:pPr>
      <w:rPr>
        <w:rFonts w:ascii="Courier New" w:hAnsi="Courier New" w:cs="Courier New" w:hint="default"/>
      </w:rPr>
    </w:lvl>
    <w:lvl w:ilvl="5" w:tplc="86C49376">
      <w:start w:val="1"/>
      <w:numFmt w:val="bullet"/>
      <w:lvlText w:val=""/>
      <w:lvlJc w:val="left"/>
      <w:pPr>
        <w:tabs>
          <w:tab w:val="num" w:pos="4680"/>
        </w:tabs>
        <w:ind w:left="4680" w:hanging="360"/>
      </w:pPr>
      <w:rPr>
        <w:rFonts w:ascii="Wingdings" w:hAnsi="Wingdings" w:cs="Wingdings" w:hint="default"/>
      </w:rPr>
    </w:lvl>
    <w:lvl w:ilvl="6" w:tplc="8C8695EA">
      <w:start w:val="1"/>
      <w:numFmt w:val="bullet"/>
      <w:lvlText w:val=""/>
      <w:lvlJc w:val="left"/>
      <w:pPr>
        <w:tabs>
          <w:tab w:val="num" w:pos="5400"/>
        </w:tabs>
        <w:ind w:left="5400" w:hanging="360"/>
      </w:pPr>
      <w:rPr>
        <w:rFonts w:ascii="Symbol" w:hAnsi="Symbol" w:cs="Symbol" w:hint="default"/>
      </w:rPr>
    </w:lvl>
    <w:lvl w:ilvl="7" w:tplc="A86E374C">
      <w:start w:val="1"/>
      <w:numFmt w:val="bullet"/>
      <w:lvlText w:val="o"/>
      <w:lvlJc w:val="left"/>
      <w:pPr>
        <w:tabs>
          <w:tab w:val="num" w:pos="6120"/>
        </w:tabs>
        <w:ind w:left="6120" w:hanging="360"/>
      </w:pPr>
      <w:rPr>
        <w:rFonts w:ascii="Courier New" w:hAnsi="Courier New" w:cs="Courier New" w:hint="default"/>
      </w:rPr>
    </w:lvl>
    <w:lvl w:ilvl="8" w:tplc="E558115A">
      <w:start w:val="1"/>
      <w:numFmt w:val="bullet"/>
      <w:lvlText w:val=""/>
      <w:lvlJc w:val="left"/>
      <w:pPr>
        <w:tabs>
          <w:tab w:val="num" w:pos="6840"/>
        </w:tabs>
        <w:ind w:left="6840" w:hanging="360"/>
      </w:pPr>
      <w:rPr>
        <w:rFonts w:ascii="Wingdings" w:hAnsi="Wingdings" w:cs="Wingdings" w:hint="default"/>
      </w:rPr>
    </w:lvl>
  </w:abstractNum>
  <w:abstractNum w:abstractNumId="25" w15:restartNumberingAfterBreak="0">
    <w:nsid w:val="7CCA2911"/>
    <w:multiLevelType w:val="hybridMultilevel"/>
    <w:tmpl w:val="71A07D24"/>
    <w:lvl w:ilvl="0" w:tplc="2BB2C50C">
      <w:start w:val="1"/>
      <w:numFmt w:val="bullet"/>
      <w:lvlText w:val=""/>
      <w:lvlJc w:val="left"/>
      <w:pPr>
        <w:tabs>
          <w:tab w:val="num" w:pos="1800"/>
        </w:tabs>
        <w:ind w:left="1800" w:hanging="360"/>
      </w:pPr>
      <w:rPr>
        <w:rFonts w:ascii="Symbol" w:hAnsi="Symbol" w:cs="Symbol" w:hint="default"/>
      </w:rPr>
    </w:lvl>
    <w:lvl w:ilvl="1" w:tplc="D1320718">
      <w:start w:val="1"/>
      <w:numFmt w:val="bullet"/>
      <w:lvlText w:val="o"/>
      <w:lvlJc w:val="left"/>
      <w:pPr>
        <w:tabs>
          <w:tab w:val="num" w:pos="2520"/>
        </w:tabs>
        <w:ind w:left="2520" w:hanging="360"/>
      </w:pPr>
      <w:rPr>
        <w:rFonts w:ascii="Courier New" w:hAnsi="Courier New" w:cs="Courier New" w:hint="default"/>
      </w:rPr>
    </w:lvl>
    <w:lvl w:ilvl="2" w:tplc="A71449FE">
      <w:start w:val="1"/>
      <w:numFmt w:val="bullet"/>
      <w:lvlText w:val=""/>
      <w:lvlJc w:val="left"/>
      <w:pPr>
        <w:tabs>
          <w:tab w:val="num" w:pos="3240"/>
        </w:tabs>
        <w:ind w:left="3240" w:hanging="360"/>
      </w:pPr>
      <w:rPr>
        <w:rFonts w:ascii="Wingdings" w:hAnsi="Wingdings" w:cs="Wingdings" w:hint="default"/>
      </w:rPr>
    </w:lvl>
    <w:lvl w:ilvl="3" w:tplc="2138EBD4">
      <w:start w:val="1"/>
      <w:numFmt w:val="bullet"/>
      <w:lvlText w:val=""/>
      <w:lvlJc w:val="left"/>
      <w:pPr>
        <w:tabs>
          <w:tab w:val="num" w:pos="3960"/>
        </w:tabs>
        <w:ind w:left="3960" w:hanging="360"/>
      </w:pPr>
      <w:rPr>
        <w:rFonts w:ascii="Symbol" w:hAnsi="Symbol" w:cs="Symbol" w:hint="default"/>
      </w:rPr>
    </w:lvl>
    <w:lvl w:ilvl="4" w:tplc="CB808090">
      <w:start w:val="1"/>
      <w:numFmt w:val="bullet"/>
      <w:lvlText w:val="o"/>
      <w:lvlJc w:val="left"/>
      <w:pPr>
        <w:tabs>
          <w:tab w:val="num" w:pos="4680"/>
        </w:tabs>
        <w:ind w:left="4680" w:hanging="360"/>
      </w:pPr>
      <w:rPr>
        <w:rFonts w:ascii="Courier New" w:hAnsi="Courier New" w:cs="Courier New" w:hint="default"/>
      </w:rPr>
    </w:lvl>
    <w:lvl w:ilvl="5" w:tplc="8F9A71D6">
      <w:start w:val="1"/>
      <w:numFmt w:val="bullet"/>
      <w:lvlText w:val=""/>
      <w:lvlJc w:val="left"/>
      <w:pPr>
        <w:tabs>
          <w:tab w:val="num" w:pos="5400"/>
        </w:tabs>
        <w:ind w:left="5400" w:hanging="360"/>
      </w:pPr>
      <w:rPr>
        <w:rFonts w:ascii="Wingdings" w:hAnsi="Wingdings" w:cs="Wingdings" w:hint="default"/>
      </w:rPr>
    </w:lvl>
    <w:lvl w:ilvl="6" w:tplc="98CA292A">
      <w:start w:val="1"/>
      <w:numFmt w:val="bullet"/>
      <w:lvlText w:val=""/>
      <w:lvlJc w:val="left"/>
      <w:pPr>
        <w:tabs>
          <w:tab w:val="num" w:pos="6120"/>
        </w:tabs>
        <w:ind w:left="6120" w:hanging="360"/>
      </w:pPr>
      <w:rPr>
        <w:rFonts w:ascii="Symbol" w:hAnsi="Symbol" w:cs="Symbol" w:hint="default"/>
      </w:rPr>
    </w:lvl>
    <w:lvl w:ilvl="7" w:tplc="951A6DF0">
      <w:start w:val="1"/>
      <w:numFmt w:val="bullet"/>
      <w:lvlText w:val="o"/>
      <w:lvlJc w:val="left"/>
      <w:pPr>
        <w:tabs>
          <w:tab w:val="num" w:pos="6840"/>
        </w:tabs>
        <w:ind w:left="6840" w:hanging="360"/>
      </w:pPr>
      <w:rPr>
        <w:rFonts w:ascii="Courier New" w:hAnsi="Courier New" w:cs="Courier New" w:hint="default"/>
      </w:rPr>
    </w:lvl>
    <w:lvl w:ilvl="8" w:tplc="25F0AF12">
      <w:start w:val="1"/>
      <w:numFmt w:val="bullet"/>
      <w:lvlText w:val=""/>
      <w:lvlJc w:val="left"/>
      <w:pPr>
        <w:tabs>
          <w:tab w:val="num" w:pos="7560"/>
        </w:tabs>
        <w:ind w:left="7560" w:hanging="360"/>
      </w:pPr>
      <w:rPr>
        <w:rFonts w:ascii="Wingdings" w:hAnsi="Wingdings" w:cs="Wingdings" w:hint="default"/>
      </w:rPr>
    </w:lvl>
  </w:abstractNum>
  <w:num w:numId="1">
    <w:abstractNumId w:val="23"/>
  </w:num>
  <w:num w:numId="2">
    <w:abstractNumId w:val="22"/>
  </w:num>
  <w:num w:numId="3">
    <w:abstractNumId w:val="12"/>
  </w:num>
  <w:num w:numId="4">
    <w:abstractNumId w:val="11"/>
  </w:num>
  <w:num w:numId="5">
    <w:abstractNumId w:val="14"/>
  </w:num>
  <w:num w:numId="6">
    <w:abstractNumId w:val="25"/>
  </w:num>
  <w:num w:numId="7">
    <w:abstractNumId w:val="8"/>
  </w:num>
  <w:num w:numId="8">
    <w:abstractNumId w:val="13"/>
  </w:num>
  <w:num w:numId="9">
    <w:abstractNumId w:val="18"/>
  </w:num>
  <w:num w:numId="10">
    <w:abstractNumId w:val="5"/>
  </w:num>
  <w:num w:numId="11">
    <w:abstractNumId w:val="9"/>
  </w:num>
  <w:num w:numId="12">
    <w:abstractNumId w:val="1"/>
  </w:num>
  <w:num w:numId="13">
    <w:abstractNumId w:val="7"/>
  </w:num>
  <w:num w:numId="14">
    <w:abstractNumId w:val="3"/>
  </w:num>
  <w:num w:numId="15">
    <w:abstractNumId w:val="17"/>
  </w:num>
  <w:num w:numId="16">
    <w:abstractNumId w:val="24"/>
  </w:num>
  <w:num w:numId="17">
    <w:abstractNumId w:val="15"/>
  </w:num>
  <w:num w:numId="18">
    <w:abstractNumId w:val="16"/>
  </w:num>
  <w:num w:numId="19">
    <w:abstractNumId w:val="21"/>
  </w:num>
  <w:num w:numId="20">
    <w:abstractNumId w:val="4"/>
  </w:num>
  <w:num w:numId="21">
    <w:abstractNumId w:val="2"/>
  </w:num>
  <w:num w:numId="22">
    <w:abstractNumId w:val="0"/>
  </w:num>
  <w:num w:numId="23">
    <w:abstractNumId w:val="20"/>
  </w:num>
  <w:num w:numId="24">
    <w:abstractNumId w:val="6"/>
  </w:num>
  <w:num w:numId="25">
    <w:abstractNumId w:val="19"/>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8AD"/>
    <w:rsid w:val="000A5170"/>
    <w:rsid w:val="000E004D"/>
    <w:rsid w:val="00123401"/>
    <w:rsid w:val="001708AD"/>
    <w:rsid w:val="00297C41"/>
    <w:rsid w:val="007C5852"/>
    <w:rsid w:val="00AA5BDD"/>
    <w:rsid w:val="00C74FCE"/>
    <w:rsid w:val="00E82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0CC3A"/>
  <w15:docId w15:val="{0A81DD2C-E044-4F84-AB14-B507A2BF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szCs w:val="24"/>
      <w:lang w:eastAsia="en-US"/>
    </w:rPr>
  </w:style>
  <w:style w:type="paragraph" w:styleId="Heading1">
    <w:name w:val="heading 1"/>
    <w:basedOn w:val="Normal"/>
    <w:next w:val="Normal"/>
    <w:link w:val="Heading1Char"/>
    <w:uiPriority w:val="99"/>
    <w:qFormat/>
    <w:pPr>
      <w:autoSpaceDE w:val="0"/>
      <w:autoSpaceDN w:val="0"/>
      <w:adjustRightInd w:val="0"/>
      <w:spacing w:after="80"/>
      <w:outlineLvl w:val="0"/>
    </w:pPr>
    <w:rPr>
      <w:rFonts w:ascii="Century Gothic" w:hAnsi="Century Gothic" w:cs="Century Gothic"/>
      <w:sz w:val="44"/>
      <w:szCs w:val="44"/>
      <w:lang w:val="en-US"/>
    </w:rPr>
  </w:style>
  <w:style w:type="paragraph" w:styleId="Heading2">
    <w:name w:val="heading 2"/>
    <w:basedOn w:val="Normal"/>
    <w:next w:val="Heading3"/>
    <w:link w:val="Heading2Char"/>
    <w:autoRedefine/>
    <w:uiPriority w:val="99"/>
    <w:qFormat/>
    <w:rsid w:val="00AA5BDD"/>
    <w:pPr>
      <w:keepNext/>
      <w:outlineLvl w:val="1"/>
    </w:pPr>
    <w:rPr>
      <w:rFonts w:ascii="Arial" w:hAnsi="Arial" w:cs="Arial"/>
      <w:color w:val="000000"/>
      <w:sz w:val="28"/>
      <w:szCs w:val="28"/>
    </w:rPr>
  </w:style>
  <w:style w:type="paragraph" w:styleId="Heading3">
    <w:name w:val="heading 3"/>
    <w:basedOn w:val="Normal"/>
    <w:link w:val="Heading3Char"/>
    <w:uiPriority w:val="99"/>
    <w:qFormat/>
    <w:pPr>
      <w:spacing w:before="240" w:line="240" w:lineRule="atLeast"/>
      <w:outlineLvl w:val="2"/>
    </w:pPr>
    <w:rPr>
      <w:rFonts w:ascii="Arial" w:hAnsi="Arial" w:cs="Arial"/>
      <w:b/>
      <w:bCs/>
      <w:i/>
      <w:iCs/>
    </w:rPr>
  </w:style>
  <w:style w:type="paragraph" w:styleId="Heading4">
    <w:name w:val="heading 4"/>
    <w:basedOn w:val="Normal"/>
    <w:next w:val="Normal"/>
    <w:link w:val="Heading4Char"/>
    <w:uiPriority w:val="99"/>
    <w:qFormat/>
    <w:pPr>
      <w:keepNext/>
      <w:spacing w:after="240" w:line="240" w:lineRule="atLeast"/>
      <w:jc w:val="center"/>
      <w:outlineLvl w:val="3"/>
    </w:pPr>
    <w:rPr>
      <w:rFonts w:ascii="Arial" w:hAnsi="Arial" w:cs="Arial"/>
      <w:b/>
      <w:bCs/>
      <w:sz w:val="36"/>
      <w:szCs w:val="36"/>
    </w:rPr>
  </w:style>
  <w:style w:type="paragraph" w:styleId="Heading5">
    <w:name w:val="heading 5"/>
    <w:basedOn w:val="Normal"/>
    <w:next w:val="Normal"/>
    <w:link w:val="Heading5Char"/>
    <w:uiPriority w:val="99"/>
    <w:qFormat/>
    <w:pPr>
      <w:keepNext/>
      <w:spacing w:after="240" w:line="240" w:lineRule="atLeast"/>
      <w:jc w:val="both"/>
      <w:outlineLvl w:val="4"/>
    </w:pPr>
    <w:rPr>
      <w:rFonts w:ascii="Arial" w:hAnsi="Arial" w:cs="Arial"/>
      <w:b/>
      <w:bCs/>
      <w:i/>
      <w:iCs/>
    </w:rPr>
  </w:style>
  <w:style w:type="paragraph" w:styleId="Heading6">
    <w:name w:val="heading 6"/>
    <w:basedOn w:val="Normal"/>
    <w:next w:val="Normal"/>
    <w:link w:val="Heading6Char"/>
    <w:uiPriority w:val="99"/>
    <w:qFormat/>
    <w:pPr>
      <w:keepNext/>
      <w:spacing w:after="240" w:line="240" w:lineRule="atLeast"/>
      <w:jc w:val="both"/>
      <w:outlineLvl w:val="5"/>
    </w:pPr>
    <w:rPr>
      <w:rFonts w:ascii="Arial" w:hAnsi="Arial" w:cs="Arial"/>
      <w:b/>
      <w:bCs/>
      <w:sz w:val="20"/>
      <w:szCs w:val="20"/>
    </w:rPr>
  </w:style>
  <w:style w:type="paragraph" w:styleId="Heading7">
    <w:name w:val="heading 7"/>
    <w:basedOn w:val="Normal"/>
    <w:next w:val="Normal"/>
    <w:link w:val="Heading7Char"/>
    <w:uiPriority w:val="99"/>
    <w:qFormat/>
    <w:pPr>
      <w:keepNext/>
      <w:spacing w:after="120" w:line="240" w:lineRule="atLeast"/>
      <w:jc w:val="both"/>
      <w:outlineLvl w:val="6"/>
    </w:pPr>
    <w:rPr>
      <w:rFonts w:ascii="Arial" w:hAnsi="Arial" w:cs="Arial"/>
      <w:b/>
      <w:bCs/>
      <w:sz w:val="22"/>
      <w:szCs w:val="22"/>
    </w:rPr>
  </w:style>
  <w:style w:type="paragraph" w:styleId="Heading8">
    <w:name w:val="heading 8"/>
    <w:basedOn w:val="Normal"/>
    <w:next w:val="Normal"/>
    <w:link w:val="Heading8Char"/>
    <w:uiPriority w:val="99"/>
    <w:qFormat/>
    <w:pPr>
      <w:keepNext/>
      <w:spacing w:after="240" w:line="240" w:lineRule="atLeast"/>
      <w:jc w:val="both"/>
      <w:outlineLvl w:val="7"/>
    </w:pPr>
    <w:rPr>
      <w:rFonts w:ascii="Arial" w:hAnsi="Arial" w:cs="Arial"/>
      <w:b/>
      <w:bCs/>
      <w:sz w:val="20"/>
      <w:szCs w:val="20"/>
    </w:rPr>
  </w:style>
  <w:style w:type="paragraph" w:styleId="Heading9">
    <w:name w:val="heading 9"/>
    <w:basedOn w:val="Normal"/>
    <w:next w:val="Normal"/>
    <w:link w:val="Heading9Char"/>
    <w:uiPriority w:val="99"/>
    <w:qFormat/>
    <w:pPr>
      <w:keepNext/>
      <w:spacing w:after="240" w:line="240" w:lineRule="atLeast"/>
      <w:jc w:val="center"/>
      <w:outlineLvl w:val="8"/>
    </w:pPr>
    <w:rPr>
      <w:rFonts w:ascii="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sid w:val="00AA5BDD"/>
    <w:rPr>
      <w:rFonts w:ascii="Arial" w:hAnsi="Arial" w:cs="Arial"/>
      <w:color w:val="000000"/>
      <w:sz w:val="28"/>
      <w:szCs w:val="28"/>
      <w:lang w:eastAsia="en-US"/>
    </w:rPr>
  </w:style>
  <w:style w:type="character" w:customStyle="1" w:styleId="Heading3Char">
    <w:name w:val="Heading 3 Char"/>
    <w:basedOn w:val="DefaultParagraphFont"/>
    <w:link w:val="Heading3"/>
    <w:uiPriority w:val="99"/>
    <w:rPr>
      <w:rFonts w:ascii="Cambria" w:hAnsi="Cambria" w:cs="Cambria"/>
      <w:b/>
      <w:bCs/>
      <w:sz w:val="26"/>
      <w:szCs w:val="26"/>
      <w:lang w:eastAsia="en-US"/>
    </w:rPr>
  </w:style>
  <w:style w:type="character" w:customStyle="1" w:styleId="Heading4Char">
    <w:name w:val="Heading 4 Char"/>
    <w:basedOn w:val="DefaultParagraphFont"/>
    <w:link w:val="Heading4"/>
    <w:uiPriority w:val="99"/>
    <w:rPr>
      <w:rFonts w:ascii="Times New Roman" w:hAnsi="Times New Roman" w:cs="Times New Roman"/>
      <w:b/>
      <w:bCs/>
      <w:sz w:val="28"/>
      <w:szCs w:val="28"/>
      <w:lang w:eastAsia="en-US"/>
    </w:rPr>
  </w:style>
  <w:style w:type="character" w:customStyle="1" w:styleId="Heading5Char">
    <w:name w:val="Heading 5 Char"/>
    <w:basedOn w:val="DefaultParagraphFont"/>
    <w:link w:val="Heading5"/>
    <w:uiPriority w:val="99"/>
    <w:rPr>
      <w:rFonts w:ascii="Times New Roman" w:hAnsi="Times New Roman" w:cs="Times New Roman"/>
      <w:b/>
      <w:bCs/>
      <w:i/>
      <w:iCs/>
      <w:sz w:val="26"/>
      <w:szCs w:val="26"/>
      <w:lang w:eastAsia="en-US"/>
    </w:rPr>
  </w:style>
  <w:style w:type="character" w:customStyle="1" w:styleId="Heading6Char">
    <w:name w:val="Heading 6 Char"/>
    <w:basedOn w:val="DefaultParagraphFont"/>
    <w:link w:val="Heading6"/>
    <w:uiPriority w:val="99"/>
    <w:rPr>
      <w:rFonts w:ascii="Times New Roman" w:hAnsi="Times New Roman" w:cs="Times New Roman"/>
      <w:b/>
      <w:bCs/>
      <w:lang w:eastAsia="en-US"/>
    </w:rPr>
  </w:style>
  <w:style w:type="character" w:customStyle="1" w:styleId="Heading7Char">
    <w:name w:val="Heading 7 Char"/>
    <w:basedOn w:val="DefaultParagraphFont"/>
    <w:link w:val="Heading7"/>
    <w:uiPriority w:val="99"/>
    <w:rPr>
      <w:rFonts w:ascii="Times New Roman" w:hAnsi="Times New Roman" w:cs="Times New Roman"/>
      <w:sz w:val="24"/>
      <w:szCs w:val="24"/>
      <w:lang w:eastAsia="en-US"/>
    </w:rPr>
  </w:style>
  <w:style w:type="character" w:customStyle="1" w:styleId="Heading8Char">
    <w:name w:val="Heading 8 Char"/>
    <w:basedOn w:val="DefaultParagraphFont"/>
    <w:link w:val="Heading8"/>
    <w:uiPriority w:val="99"/>
    <w:rPr>
      <w:rFonts w:ascii="Times New Roman" w:hAnsi="Times New Roman" w:cs="Times New Roman"/>
      <w:i/>
      <w:iCs/>
      <w:sz w:val="24"/>
      <w:szCs w:val="24"/>
      <w:lang w:eastAsia="en-US"/>
    </w:rPr>
  </w:style>
  <w:style w:type="character" w:customStyle="1" w:styleId="Heading9Char">
    <w:name w:val="Heading 9 Char"/>
    <w:basedOn w:val="DefaultParagraphFont"/>
    <w:link w:val="Heading9"/>
    <w:uiPriority w:val="99"/>
    <w:rPr>
      <w:rFonts w:ascii="Cambria" w:hAnsi="Cambria" w:cs="Cambria"/>
      <w:lang w:eastAsia="en-US"/>
    </w:rPr>
  </w:style>
  <w:style w:type="paragraph" w:customStyle="1" w:styleId="Proposal">
    <w:name w:val="Proposal"/>
    <w:uiPriority w:val="99"/>
    <w:pPr>
      <w:pBdr>
        <w:top w:val="single" w:sz="12" w:space="0" w:color="C0C0C0"/>
      </w:pBdr>
      <w:spacing w:before="1100"/>
    </w:pPr>
    <w:rPr>
      <w:rFonts w:ascii="Century Gothic" w:hAnsi="Century Gothic" w:cs="Century Gothic"/>
      <w:color w:val="C0C0C0"/>
      <w:sz w:val="88"/>
      <w:szCs w:val="88"/>
      <w:lang w:val="en-US" w:eastAsia="en-US"/>
    </w:rPr>
  </w:style>
  <w:style w:type="paragraph" w:customStyle="1" w:styleId="OrgNameandDate">
    <w:name w:val="Org Name and Date"/>
    <w:uiPriority w:val="99"/>
    <w:rPr>
      <w:rFonts w:ascii="Century Gothic" w:hAnsi="Century Gothic" w:cs="Century Gothic"/>
      <w:sz w:val="28"/>
      <w:szCs w:val="28"/>
      <w:lang w:val="en-US" w:eastAsia="en-US"/>
    </w:rPr>
  </w:style>
  <w:style w:type="paragraph" w:customStyle="1" w:styleId="ProjectName">
    <w:name w:val="Project Name"/>
    <w:uiPriority w:val="99"/>
    <w:pPr>
      <w:spacing w:before="100"/>
    </w:pPr>
    <w:rPr>
      <w:rFonts w:ascii="Century Gothic" w:hAnsi="Century Gothic" w:cs="Century Gothic"/>
      <w:sz w:val="44"/>
      <w:szCs w:val="44"/>
      <w:lang w:val="en-US" w:eastAsia="en-US"/>
    </w:rPr>
  </w:style>
  <w:style w:type="character" w:styleId="PageNumber">
    <w:name w:val="page number"/>
    <w:basedOn w:val="DefaultParagraphFont"/>
    <w:uiPriority w:val="99"/>
    <w:rPr>
      <w:rFonts w:ascii="Century Gothic" w:hAnsi="Century Gothic" w:cs="Century Gothic"/>
      <w:sz w:val="18"/>
      <w:szCs w:val="18"/>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imes New Roman" w:hAnsi="Times New Roman" w:cs="Times New Roman"/>
      <w:sz w:val="2"/>
      <w:szCs w:val="2"/>
      <w:lang w:eastAsia="en-US"/>
    </w:rPr>
  </w:style>
  <w:style w:type="paragraph" w:styleId="FootnoteText">
    <w:name w:val="footnote text"/>
    <w:basedOn w:val="Normal"/>
    <w:link w:val="FootnoteTextChar"/>
    <w:uiPriority w:val="99"/>
    <w:rPr>
      <w:rFonts w:ascii="Arial" w:hAnsi="Arial" w:cs="Arial"/>
      <w:sz w:val="20"/>
      <w:szCs w:val="20"/>
    </w:rPr>
  </w:style>
  <w:style w:type="character" w:customStyle="1" w:styleId="FootnoteTextChar">
    <w:name w:val="Footnote Text Char"/>
    <w:basedOn w:val="DefaultParagraphFont"/>
    <w:link w:val="FootnoteText"/>
    <w:uiPriority w:val="99"/>
    <w:rPr>
      <w:rFonts w:ascii="Times New Roman" w:hAnsi="Times New Roman" w:cs="Times New Roman"/>
      <w:sz w:val="20"/>
      <w:szCs w:val="20"/>
      <w:lang w:eastAsia="en-US"/>
    </w:rPr>
  </w:style>
  <w:style w:type="character" w:styleId="FootnoteReference">
    <w:name w:val="footnote reference"/>
    <w:basedOn w:val="DefaultParagraphFont"/>
    <w:uiPriority w:val="99"/>
    <w:rPr>
      <w:rFonts w:ascii="Times New Roman" w:hAnsi="Times New Roman" w:cs="Times New Roman"/>
      <w:vertAlign w:val="superscript"/>
    </w:rPr>
  </w:style>
  <w:style w:type="paragraph" w:customStyle="1" w:styleId="Bullet">
    <w:name w:val="Bullet"/>
    <w:basedOn w:val="Normal"/>
    <w:uiPriority w:val="99"/>
    <w:pPr>
      <w:numPr>
        <w:ilvl w:val="1"/>
        <w:numId w:val="1"/>
      </w:numPr>
    </w:pPr>
    <w:rPr>
      <w:rFonts w:ascii="Arial" w:hAnsi="Arial" w:cs="Arial"/>
      <w:sz w:val="22"/>
      <w:szCs w:val="22"/>
    </w:rPr>
  </w:style>
  <w:style w:type="paragraph" w:styleId="BodyText2">
    <w:name w:val="Body Text 2"/>
    <w:basedOn w:val="Normal"/>
    <w:link w:val="BodyText2Char"/>
    <w:uiPriority w:val="99"/>
    <w:pPr>
      <w:jc w:val="both"/>
    </w:pPr>
    <w:rPr>
      <w:rFonts w:ascii="Arial" w:hAnsi="Arial" w:cs="Arial"/>
    </w:rPr>
  </w:style>
  <w:style w:type="character" w:customStyle="1" w:styleId="BodyText2Char">
    <w:name w:val="Body Text 2 Char"/>
    <w:basedOn w:val="DefaultParagraphFont"/>
    <w:link w:val="BodyText2"/>
    <w:uiPriority w:val="99"/>
    <w:rPr>
      <w:rFonts w:ascii="Times New Roman" w:hAnsi="Times New Roman" w:cs="Times New Roman"/>
      <w:sz w:val="24"/>
      <w:szCs w:val="24"/>
      <w:lang w:eastAsia="en-US"/>
    </w:rPr>
  </w:style>
  <w:style w:type="paragraph" w:customStyle="1" w:styleId="CM33">
    <w:name w:val="CM33"/>
    <w:basedOn w:val="Normal"/>
    <w:next w:val="Normal"/>
    <w:uiPriority w:val="99"/>
    <w:pPr>
      <w:widowControl w:val="0"/>
      <w:autoSpaceDE w:val="0"/>
      <w:autoSpaceDN w:val="0"/>
      <w:adjustRightInd w:val="0"/>
      <w:spacing w:after="125"/>
    </w:pPr>
    <w:rPr>
      <w:rFonts w:ascii="HLPDE H+ Frutiger" w:hAnsi="HLPDE H+ Frutiger" w:cs="HLPDE H+ Frutiger"/>
      <w:lang w:eastAsia="en-GB"/>
    </w:rPr>
  </w:style>
  <w:style w:type="paragraph" w:styleId="BodyText">
    <w:name w:val="Body Text"/>
    <w:basedOn w:val="Normal"/>
    <w:link w:val="BodyTextChar"/>
    <w:uiPriority w:val="99"/>
    <w:pPr>
      <w:spacing w:before="220"/>
      <w:ind w:left="720"/>
    </w:pPr>
    <w:rPr>
      <w:rFonts w:ascii="Arial" w:hAnsi="Arial" w:cs="Arial"/>
      <w:sz w:val="22"/>
      <w:szCs w:val="22"/>
    </w:rPr>
  </w:style>
  <w:style w:type="character" w:customStyle="1" w:styleId="BodyTextChar">
    <w:name w:val="Body Text Char"/>
    <w:basedOn w:val="DefaultParagraphFont"/>
    <w:link w:val="BodyText"/>
    <w:uiPriority w:val="99"/>
    <w:rPr>
      <w:rFonts w:ascii="Times New Roman" w:hAnsi="Times New Roman" w:cs="Times New Roman"/>
      <w:sz w:val="24"/>
      <w:szCs w:val="24"/>
      <w:lang w:eastAsia="en-US"/>
    </w:rPr>
  </w:style>
  <w:style w:type="paragraph" w:styleId="BodyTextIndent2">
    <w:name w:val="Body Text Indent 2"/>
    <w:basedOn w:val="Normal"/>
    <w:link w:val="BodyTextIndent2Char"/>
    <w:uiPriority w:val="99"/>
    <w:pPr>
      <w:ind w:left="360"/>
    </w:pPr>
    <w:rPr>
      <w:rFonts w:ascii="Arial" w:hAnsi="Arial" w:cs="Arial"/>
    </w:rPr>
  </w:style>
  <w:style w:type="character" w:customStyle="1" w:styleId="BodyTextIndent2Char">
    <w:name w:val="Body Text Indent 2 Char"/>
    <w:basedOn w:val="DefaultParagraphFont"/>
    <w:link w:val="BodyTextIndent2"/>
    <w:uiPriority w:val="99"/>
    <w:rPr>
      <w:rFonts w:ascii="Times New Roman" w:hAnsi="Times New Roman" w:cs="Times New Roman"/>
      <w:sz w:val="24"/>
      <w:szCs w:val="24"/>
      <w:lang w:eastAsia="en-US"/>
    </w:rPr>
  </w:style>
  <w:style w:type="paragraph" w:styleId="BodyTextIndent3">
    <w:name w:val="Body Text Indent 3"/>
    <w:basedOn w:val="Normal"/>
    <w:link w:val="BodyTextIndent3Char"/>
    <w:uiPriority w:val="99"/>
    <w:pPr>
      <w:ind w:left="360"/>
    </w:pPr>
    <w:rPr>
      <w:rFonts w:ascii="Arial" w:hAnsi="Arial" w:cs="Arial"/>
      <w:sz w:val="22"/>
      <w:szCs w:val="22"/>
    </w:rPr>
  </w:style>
  <w:style w:type="character" w:customStyle="1" w:styleId="BodyTextIndent3Char">
    <w:name w:val="Body Text Indent 3 Char"/>
    <w:basedOn w:val="DefaultParagraphFont"/>
    <w:link w:val="BodyTextIndent3"/>
    <w:uiPriority w:val="99"/>
    <w:rPr>
      <w:rFonts w:ascii="Times New Roman" w:hAnsi="Times New Roman" w:cs="Times New Roman"/>
      <w:sz w:val="16"/>
      <w:szCs w:val="16"/>
      <w:lang w:eastAsia="en-US"/>
    </w:rPr>
  </w:style>
  <w:style w:type="paragraph" w:customStyle="1" w:styleId="bulletresponsibilities">
    <w:name w:val="bullet responsibilities"/>
    <w:basedOn w:val="Bullet"/>
    <w:uiPriority w:val="99"/>
    <w:pPr>
      <w:numPr>
        <w:ilvl w:val="0"/>
      </w:numPr>
      <w:spacing w:before="120" w:line="240" w:lineRule="atLeast"/>
      <w:ind w:left="510" w:hanging="510"/>
    </w:pPr>
    <w:rPr>
      <w:noProof/>
    </w:rPr>
  </w:style>
  <w:style w:type="paragraph" w:customStyle="1" w:styleId="BulletRespSub">
    <w:name w:val="Bullet Resp Sub"/>
    <w:basedOn w:val="bulletresponsibilities"/>
    <w:uiPriority w:val="99"/>
    <w:pPr>
      <w:tabs>
        <w:tab w:val="clear" w:pos="720"/>
        <w:tab w:val="num" w:pos="1287"/>
      </w:tabs>
      <w:ind w:left="1077"/>
    </w:pPr>
  </w:style>
  <w:style w:type="paragraph" w:styleId="ListParagraph">
    <w:name w:val="List Paragraph"/>
    <w:basedOn w:val="Normal"/>
    <w:uiPriority w:val="34"/>
    <w:qFormat/>
    <w:rsid w:val="00E82EC4"/>
    <w:pPr>
      <w:ind w:left="720"/>
    </w:pPr>
  </w:style>
  <w:style w:type="paragraph" w:styleId="BodyTextIndent">
    <w:name w:val="Body Text Indent"/>
    <w:basedOn w:val="Normal"/>
    <w:link w:val="BodyTextIndentChar"/>
    <w:uiPriority w:val="99"/>
    <w:semiHidden/>
    <w:unhideWhenUsed/>
    <w:rsid w:val="00297C41"/>
    <w:pPr>
      <w:spacing w:after="120"/>
      <w:ind w:left="283"/>
    </w:pPr>
  </w:style>
  <w:style w:type="character" w:customStyle="1" w:styleId="BodyTextIndentChar">
    <w:name w:val="Body Text Indent Char"/>
    <w:basedOn w:val="DefaultParagraphFont"/>
    <w:link w:val="BodyTextIndent"/>
    <w:uiPriority w:val="99"/>
    <w:semiHidden/>
    <w:rsid w:val="00297C41"/>
    <w:rPr>
      <w:rFonts w:ascii="Times New Roman" w:hAnsi="Times New Roman"/>
      <w:sz w:val="24"/>
      <w:szCs w:val="24"/>
      <w:lang w:eastAsia="en-US"/>
    </w:rPr>
  </w:style>
  <w:style w:type="character" w:styleId="Hyperlink">
    <w:name w:val="Hyperlink"/>
    <w:semiHidden/>
    <w:rsid w:val="00297C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aferneighbourhoods.net" TargetMode="External"/><Relationship Id="rId4" Type="http://schemas.openxmlformats.org/officeDocument/2006/relationships/webSettings" Target="webSettings.xml"/><Relationship Id="rId9" Type="http://schemas.openxmlformats.org/officeDocument/2006/relationships/hyperlink" Target="http://www.saferneighbourhood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848</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lpstr>
    </vt:vector>
  </TitlesOfParts>
  <Company>nlc</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Vince Mancini</dc:creator>
  <cp:keywords/>
  <dc:description/>
  <cp:lastModifiedBy>Caroline Boff</cp:lastModifiedBy>
  <cp:revision>2</cp:revision>
  <cp:lastPrinted>2011-03-03T08:34:00Z</cp:lastPrinted>
  <dcterms:created xsi:type="dcterms:W3CDTF">2020-11-25T12:54:00Z</dcterms:created>
  <dcterms:modified xsi:type="dcterms:W3CDTF">2020-11-25T12:54:00Z</dcterms:modified>
</cp:coreProperties>
</file>